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AD41" w14:textId="77777777" w:rsidR="00E31069" w:rsidRPr="00CF5F93" w:rsidRDefault="00E31069" w:rsidP="00E31069">
      <w:pPr>
        <w:ind w:right="-1"/>
        <w:jc w:val="center"/>
      </w:pPr>
      <w:r w:rsidRPr="00CF5F93">
        <w:rPr>
          <w:noProof/>
        </w:rPr>
        <w:object w:dxaOrig="753" w:dyaOrig="1056" w14:anchorId="4E0D4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55609689" r:id="rId9"/>
        </w:object>
      </w:r>
    </w:p>
    <w:tbl>
      <w:tblPr>
        <w:tblW w:w="8964" w:type="dxa"/>
        <w:tblInd w:w="108" w:type="dxa"/>
        <w:tblLayout w:type="fixed"/>
        <w:tblLook w:val="0000" w:firstRow="0" w:lastRow="0" w:firstColumn="0" w:lastColumn="0" w:noHBand="0" w:noVBand="0"/>
      </w:tblPr>
      <w:tblGrid>
        <w:gridCol w:w="8964"/>
      </w:tblGrid>
      <w:tr w:rsidR="00E31069" w:rsidRPr="00CF5F93" w14:paraId="19EB6F47" w14:textId="77777777" w:rsidTr="00473A9F">
        <w:tc>
          <w:tcPr>
            <w:tcW w:w="8964" w:type="dxa"/>
            <w:tcBorders>
              <w:top w:val="nil"/>
              <w:left w:val="nil"/>
              <w:bottom w:val="thinThickSmallGap" w:sz="24" w:space="0" w:color="auto"/>
              <w:right w:val="nil"/>
            </w:tcBorders>
          </w:tcPr>
          <w:p w14:paraId="47768B5A" w14:textId="77777777" w:rsidR="00E31069" w:rsidRPr="00E31069" w:rsidRDefault="00E31069" w:rsidP="00473A9F">
            <w:pPr>
              <w:pStyle w:val="7"/>
              <w:jc w:val="center"/>
              <w:rPr>
                <w:rFonts w:ascii="Times New Roman" w:hAnsi="Times New Roman" w:cs="Times New Roman"/>
                <w:b/>
                <w:bCs/>
                <w:i w:val="0"/>
                <w:iCs w:val="0"/>
                <w:color w:val="000000" w:themeColor="text1"/>
                <w:sz w:val="28"/>
                <w:szCs w:val="28"/>
                <w:lang w:val="uk-UA"/>
              </w:rPr>
            </w:pPr>
            <w:r w:rsidRPr="00E31069">
              <w:rPr>
                <w:rFonts w:ascii="Times New Roman" w:hAnsi="Times New Roman" w:cs="Times New Roman"/>
                <w:b/>
                <w:bCs/>
                <w:i w:val="0"/>
                <w:iCs w:val="0"/>
                <w:color w:val="000000" w:themeColor="text1"/>
                <w:sz w:val="28"/>
                <w:szCs w:val="28"/>
                <w:lang w:val="uk-UA"/>
              </w:rPr>
              <w:t>ЮЖНОУКРАЇНСЬКА МІСЬКА РАДА</w:t>
            </w:r>
          </w:p>
          <w:p w14:paraId="29CCD589" w14:textId="77777777" w:rsidR="00E31069" w:rsidRDefault="00E31069" w:rsidP="00E31069">
            <w:pPr>
              <w:pStyle w:val="4"/>
              <w:numPr>
                <w:ilvl w:val="3"/>
                <w:numId w:val="0"/>
              </w:numPr>
              <w:tabs>
                <w:tab w:val="num" w:pos="0"/>
              </w:tabs>
              <w:suppressAutoHyphens/>
              <w:overflowPunct/>
              <w:autoSpaceDE/>
              <w:autoSpaceDN/>
              <w:adjustRightInd/>
              <w:ind w:right="-1"/>
              <w:textAlignment w:val="auto"/>
              <w:rPr>
                <w:b/>
                <w:szCs w:val="28"/>
                <w:lang w:val="uk-UA"/>
              </w:rPr>
            </w:pPr>
            <w:r w:rsidRPr="004C0078">
              <w:rPr>
                <w:b/>
                <w:szCs w:val="28"/>
                <w:lang w:val="uk-UA"/>
              </w:rPr>
              <w:t>МИКОЛАЇВСЬКОЇ ОБЛАСТІ</w:t>
            </w:r>
          </w:p>
          <w:p w14:paraId="3228BA71" w14:textId="77777777" w:rsidR="00E31069" w:rsidRDefault="00E31069" w:rsidP="00E31069">
            <w:pPr>
              <w:pStyle w:val="4"/>
              <w:numPr>
                <w:ilvl w:val="3"/>
                <w:numId w:val="0"/>
              </w:numPr>
              <w:tabs>
                <w:tab w:val="num" w:pos="0"/>
              </w:tabs>
              <w:suppressAutoHyphens/>
              <w:overflowPunct/>
              <w:autoSpaceDE/>
              <w:autoSpaceDN/>
              <w:adjustRightInd/>
              <w:ind w:right="-1"/>
              <w:textAlignment w:val="auto"/>
              <w:rPr>
                <w:b/>
                <w:szCs w:val="28"/>
                <w:lang w:val="uk-UA"/>
              </w:rPr>
            </w:pPr>
            <w:r>
              <w:rPr>
                <w:b/>
                <w:szCs w:val="28"/>
                <w:lang w:val="uk-UA"/>
              </w:rPr>
              <w:t>ВИКОНАВЧИЙ КОМІТЕТ</w:t>
            </w:r>
          </w:p>
          <w:p w14:paraId="5F855A70" w14:textId="77777777" w:rsidR="00E31069" w:rsidRPr="00B119B2" w:rsidRDefault="00E31069" w:rsidP="00E31069">
            <w:pPr>
              <w:pStyle w:val="4"/>
              <w:numPr>
                <w:ilvl w:val="3"/>
                <w:numId w:val="0"/>
              </w:numPr>
              <w:tabs>
                <w:tab w:val="num" w:pos="0"/>
              </w:tabs>
              <w:suppressAutoHyphens/>
              <w:overflowPunct/>
              <w:autoSpaceDE/>
              <w:autoSpaceDN/>
              <w:adjustRightInd/>
              <w:ind w:right="-1"/>
              <w:textAlignment w:val="auto"/>
              <w:rPr>
                <w:b/>
                <w:szCs w:val="28"/>
                <w:lang w:val="uk-UA"/>
              </w:rPr>
            </w:pPr>
            <w:r w:rsidRPr="004C0078">
              <w:rPr>
                <w:b/>
                <w:szCs w:val="28"/>
                <w:lang w:val="uk-UA"/>
              </w:rPr>
              <w:t>РІШЕННЯ</w:t>
            </w:r>
          </w:p>
        </w:tc>
      </w:tr>
    </w:tbl>
    <w:p w14:paraId="7818C28B" w14:textId="77777777" w:rsidR="00E31069" w:rsidRPr="00C3755C" w:rsidRDefault="00E31069" w:rsidP="00E31069">
      <w:pPr>
        <w:spacing w:before="120"/>
        <w:ind w:right="-1"/>
        <w:rPr>
          <w:sz w:val="24"/>
          <w:szCs w:val="24"/>
        </w:rPr>
      </w:pPr>
      <w:r w:rsidRPr="00C3755C">
        <w:rPr>
          <w:sz w:val="24"/>
          <w:szCs w:val="24"/>
        </w:rPr>
        <w:t>від  «___» ________ 2023   №  ______</w:t>
      </w:r>
    </w:p>
    <w:p w14:paraId="3328B863" w14:textId="77777777" w:rsidR="00E31069" w:rsidRDefault="00E31069" w:rsidP="00E31069">
      <w:pPr>
        <w:shd w:val="clear" w:color="auto" w:fill="FFFFFF"/>
        <w:spacing w:after="0"/>
        <w:jc w:val="both"/>
        <w:rPr>
          <w:sz w:val="24"/>
          <w:szCs w:val="18"/>
        </w:rPr>
      </w:pPr>
    </w:p>
    <w:p w14:paraId="28389BFB" w14:textId="2B2A9918" w:rsidR="00E31069" w:rsidRPr="00E31069" w:rsidRDefault="00E31069" w:rsidP="00E31069">
      <w:pPr>
        <w:spacing w:after="0"/>
        <w:rPr>
          <w:rFonts w:cs="Times New Roman"/>
          <w:sz w:val="24"/>
          <w:szCs w:val="24"/>
        </w:rPr>
      </w:pPr>
      <w:r w:rsidRPr="00852160">
        <w:rPr>
          <w:sz w:val="24"/>
          <w:szCs w:val="24"/>
        </w:rPr>
        <w:t xml:space="preserve">Про </w:t>
      </w:r>
      <w:r w:rsidR="00B15AA4">
        <w:rPr>
          <w:sz w:val="24"/>
          <w:szCs w:val="24"/>
        </w:rPr>
        <w:t xml:space="preserve">розгляд та </w:t>
      </w:r>
      <w:r>
        <w:rPr>
          <w:sz w:val="24"/>
          <w:szCs w:val="24"/>
        </w:rPr>
        <w:t xml:space="preserve">погодження проєкту </w:t>
      </w:r>
      <w:r w:rsidRPr="00E31069">
        <w:rPr>
          <w:rFonts w:cs="Times New Roman"/>
          <w:sz w:val="24"/>
          <w:szCs w:val="24"/>
        </w:rPr>
        <w:t xml:space="preserve">Програми </w:t>
      </w:r>
    </w:p>
    <w:p w14:paraId="35F03068" w14:textId="77777777" w:rsidR="00F15F00" w:rsidRDefault="00E31069" w:rsidP="00E31069">
      <w:pPr>
        <w:spacing w:after="0"/>
        <w:rPr>
          <w:rFonts w:cs="Times New Roman"/>
          <w:sz w:val="24"/>
          <w:szCs w:val="24"/>
        </w:rPr>
      </w:pPr>
      <w:r w:rsidRPr="00E31069">
        <w:rPr>
          <w:rFonts w:cs="Times New Roman"/>
          <w:sz w:val="24"/>
          <w:szCs w:val="24"/>
        </w:rPr>
        <w:t>підтримки в</w:t>
      </w:r>
      <w:r w:rsidR="00F15F00">
        <w:rPr>
          <w:rFonts w:cs="Times New Roman"/>
          <w:sz w:val="24"/>
          <w:szCs w:val="24"/>
        </w:rPr>
        <w:t>ійськовослужбовц</w:t>
      </w:r>
      <w:r w:rsidRPr="00E31069">
        <w:rPr>
          <w:rFonts w:cs="Times New Roman"/>
          <w:sz w:val="24"/>
          <w:szCs w:val="24"/>
        </w:rPr>
        <w:t>ів</w:t>
      </w:r>
      <w:r w:rsidR="00F15F00">
        <w:rPr>
          <w:rFonts w:cs="Times New Roman"/>
          <w:sz w:val="24"/>
          <w:szCs w:val="24"/>
        </w:rPr>
        <w:t xml:space="preserve"> </w:t>
      </w:r>
    </w:p>
    <w:p w14:paraId="35F199C4" w14:textId="03BC3494" w:rsidR="00E31069" w:rsidRPr="00F15F00" w:rsidRDefault="00E31069" w:rsidP="00E31069">
      <w:pPr>
        <w:spacing w:after="0"/>
        <w:rPr>
          <w:rFonts w:cs="Times New Roman"/>
          <w:sz w:val="24"/>
          <w:szCs w:val="24"/>
        </w:rPr>
      </w:pPr>
      <w:r w:rsidRPr="00E31069">
        <w:rPr>
          <w:rFonts w:cs="Times New Roman"/>
          <w:sz w:val="24"/>
          <w:szCs w:val="24"/>
        </w:rPr>
        <w:t xml:space="preserve">які беруть участь </w:t>
      </w:r>
      <w:r w:rsidR="00821CCC">
        <w:rPr>
          <w:rFonts w:cs="Times New Roman"/>
          <w:sz w:val="24"/>
          <w:szCs w:val="24"/>
        </w:rPr>
        <w:t>у</w:t>
      </w:r>
      <w:r w:rsidRPr="00E31069">
        <w:rPr>
          <w:rFonts w:cs="Times New Roman"/>
          <w:sz w:val="24"/>
          <w:szCs w:val="24"/>
        </w:rPr>
        <w:t xml:space="preserve"> </w:t>
      </w:r>
      <w:r w:rsidR="00821CCC">
        <w:rPr>
          <w:rFonts w:cs="Times New Roman"/>
          <w:sz w:val="24"/>
          <w:szCs w:val="24"/>
        </w:rPr>
        <w:t>захист</w:t>
      </w:r>
      <w:r w:rsidRPr="00E31069">
        <w:rPr>
          <w:rFonts w:cs="Times New Roman"/>
          <w:sz w:val="24"/>
          <w:szCs w:val="24"/>
        </w:rPr>
        <w:t>і Батьківщини</w:t>
      </w:r>
    </w:p>
    <w:p w14:paraId="10A4D0F8" w14:textId="77777777" w:rsidR="00E31069" w:rsidRPr="00852160" w:rsidRDefault="00E31069" w:rsidP="00E31069">
      <w:pPr>
        <w:spacing w:after="0"/>
        <w:rPr>
          <w:sz w:val="24"/>
          <w:szCs w:val="24"/>
        </w:rPr>
      </w:pPr>
    </w:p>
    <w:p w14:paraId="1DF168A0" w14:textId="77777777" w:rsidR="00E31069" w:rsidRPr="00852160" w:rsidRDefault="00E31069" w:rsidP="00E31069"/>
    <w:p w14:paraId="5147943F" w14:textId="0DCA83DC" w:rsidR="00E31069" w:rsidRDefault="00E31069" w:rsidP="00E31069">
      <w:pPr>
        <w:ind w:firstLine="720"/>
        <w:jc w:val="both"/>
        <w:rPr>
          <w:bCs/>
          <w:sz w:val="24"/>
          <w:szCs w:val="18"/>
        </w:rPr>
      </w:pPr>
      <w:r>
        <w:rPr>
          <w:sz w:val="24"/>
          <w:szCs w:val="24"/>
        </w:rPr>
        <w:t xml:space="preserve">Керуючись  ст. 28, </w:t>
      </w:r>
      <w:r w:rsidR="00B15AA4">
        <w:rPr>
          <w:sz w:val="24"/>
          <w:szCs w:val="24"/>
        </w:rPr>
        <w:t>52</w:t>
      </w:r>
      <w:r>
        <w:rPr>
          <w:sz w:val="24"/>
          <w:szCs w:val="24"/>
        </w:rPr>
        <w:t xml:space="preserve"> Закону України «Про місцеве самоврядування в Україні», Закону України «Про оборону України», Закону України «Про мобілізаційну підготовку та  мобілізацію»,</w:t>
      </w:r>
      <w:r w:rsidR="00115E3E">
        <w:rPr>
          <w:sz w:val="24"/>
          <w:szCs w:val="24"/>
        </w:rPr>
        <w:t xml:space="preserve"> з метою </w:t>
      </w:r>
      <w:r w:rsidR="00115E3E" w:rsidRPr="00864942">
        <w:rPr>
          <w:rFonts w:cs="Times New Roman"/>
          <w:sz w:val="24"/>
          <w:szCs w:val="24"/>
        </w:rPr>
        <w:t xml:space="preserve">забезпечення належних умов для якісного виконання завдань та підтримки високого рівня боєготовності </w:t>
      </w:r>
      <w:r w:rsidR="00115E3E">
        <w:rPr>
          <w:rFonts w:cs="Times New Roman"/>
          <w:sz w:val="24"/>
          <w:szCs w:val="24"/>
        </w:rPr>
        <w:t xml:space="preserve">військовослужбовців </w:t>
      </w:r>
      <w:r w:rsidR="00115E3E" w:rsidRPr="00864942">
        <w:rPr>
          <w:rFonts w:cs="Times New Roman"/>
          <w:sz w:val="24"/>
          <w:szCs w:val="24"/>
        </w:rPr>
        <w:t xml:space="preserve">військових частин Збройних </w:t>
      </w:r>
      <w:r w:rsidR="00825219">
        <w:rPr>
          <w:rFonts w:cs="Times New Roman"/>
          <w:sz w:val="24"/>
          <w:szCs w:val="24"/>
        </w:rPr>
        <w:t>С</w:t>
      </w:r>
      <w:r w:rsidR="00115E3E" w:rsidRPr="00864942">
        <w:rPr>
          <w:rFonts w:cs="Times New Roman"/>
          <w:sz w:val="24"/>
          <w:szCs w:val="24"/>
        </w:rPr>
        <w:t xml:space="preserve">ил України, </w:t>
      </w:r>
      <w:r w:rsidR="00115E3E">
        <w:rPr>
          <w:rFonts w:cs="Times New Roman"/>
          <w:sz w:val="24"/>
          <w:szCs w:val="24"/>
        </w:rPr>
        <w:t xml:space="preserve"> покращення їх матеріально</w:t>
      </w:r>
      <w:r w:rsidR="002A2BC0">
        <w:rPr>
          <w:rFonts w:cs="Times New Roman"/>
          <w:sz w:val="24"/>
          <w:szCs w:val="24"/>
        </w:rPr>
        <w:t>-</w:t>
      </w:r>
      <w:r w:rsidR="00115E3E">
        <w:rPr>
          <w:rFonts w:cs="Times New Roman"/>
          <w:sz w:val="24"/>
          <w:szCs w:val="24"/>
        </w:rPr>
        <w:t>технічного забезпечення</w:t>
      </w:r>
      <w:r>
        <w:rPr>
          <w:sz w:val="24"/>
          <w:szCs w:val="24"/>
        </w:rPr>
        <w:t>,  виконавчий комітет Южноукраїнської міської ради</w:t>
      </w:r>
    </w:p>
    <w:p w14:paraId="5727C211" w14:textId="77777777" w:rsidR="00E31069" w:rsidRDefault="00E31069" w:rsidP="00E31069">
      <w:pPr>
        <w:shd w:val="clear" w:color="auto" w:fill="FFFFFF"/>
        <w:ind w:firstLine="720"/>
        <w:jc w:val="center"/>
        <w:rPr>
          <w:sz w:val="24"/>
        </w:rPr>
      </w:pPr>
      <w:r>
        <w:rPr>
          <w:bCs/>
          <w:sz w:val="24"/>
          <w:szCs w:val="18"/>
        </w:rPr>
        <w:t>ВИРІШИВ:</w:t>
      </w:r>
    </w:p>
    <w:p w14:paraId="4743CEEB" w14:textId="62034969" w:rsidR="00115E3E" w:rsidRPr="00115E3E" w:rsidRDefault="00B15AA4" w:rsidP="00115E3E">
      <w:pPr>
        <w:pStyle w:val="a3"/>
        <w:numPr>
          <w:ilvl w:val="0"/>
          <w:numId w:val="5"/>
        </w:numPr>
        <w:spacing w:after="0"/>
        <w:rPr>
          <w:rFonts w:cs="Times New Roman"/>
          <w:sz w:val="24"/>
          <w:szCs w:val="24"/>
        </w:rPr>
      </w:pPr>
      <w:r>
        <w:rPr>
          <w:sz w:val="24"/>
          <w:szCs w:val="24"/>
        </w:rPr>
        <w:t>Розглянути та п</w:t>
      </w:r>
      <w:r w:rsidR="00115E3E" w:rsidRPr="00115E3E">
        <w:rPr>
          <w:sz w:val="24"/>
          <w:szCs w:val="24"/>
        </w:rPr>
        <w:t xml:space="preserve">огодити </w:t>
      </w:r>
      <w:proofErr w:type="spellStart"/>
      <w:r w:rsidR="00115E3E" w:rsidRPr="00115E3E">
        <w:rPr>
          <w:sz w:val="24"/>
          <w:szCs w:val="24"/>
        </w:rPr>
        <w:t>проєкт</w:t>
      </w:r>
      <w:proofErr w:type="spellEnd"/>
      <w:r w:rsidR="00115E3E" w:rsidRPr="00115E3E">
        <w:rPr>
          <w:sz w:val="24"/>
          <w:szCs w:val="24"/>
        </w:rPr>
        <w:t xml:space="preserve"> </w:t>
      </w:r>
      <w:r w:rsidR="00115E3E" w:rsidRPr="00115E3E">
        <w:rPr>
          <w:rFonts w:cs="Times New Roman"/>
          <w:sz w:val="24"/>
          <w:szCs w:val="24"/>
        </w:rPr>
        <w:t>Програми підтримки в</w:t>
      </w:r>
      <w:r w:rsidR="00A21F09">
        <w:rPr>
          <w:rFonts w:cs="Times New Roman"/>
          <w:sz w:val="24"/>
          <w:szCs w:val="24"/>
        </w:rPr>
        <w:t xml:space="preserve">ійськовослужбовців </w:t>
      </w:r>
      <w:r w:rsidR="00115E3E" w:rsidRPr="00115E3E">
        <w:rPr>
          <w:rFonts w:cs="Times New Roman"/>
          <w:sz w:val="24"/>
          <w:szCs w:val="24"/>
        </w:rPr>
        <w:t xml:space="preserve">які беруть участь </w:t>
      </w:r>
      <w:r w:rsidR="00A21F09">
        <w:rPr>
          <w:rFonts w:cs="Times New Roman"/>
          <w:sz w:val="24"/>
          <w:szCs w:val="24"/>
        </w:rPr>
        <w:t>у</w:t>
      </w:r>
      <w:r w:rsidR="00115E3E" w:rsidRPr="00115E3E">
        <w:rPr>
          <w:rFonts w:cs="Times New Roman"/>
          <w:sz w:val="24"/>
          <w:szCs w:val="24"/>
        </w:rPr>
        <w:t xml:space="preserve"> </w:t>
      </w:r>
      <w:r w:rsidR="00A21F09">
        <w:rPr>
          <w:rFonts w:cs="Times New Roman"/>
          <w:sz w:val="24"/>
          <w:szCs w:val="24"/>
        </w:rPr>
        <w:t>захист</w:t>
      </w:r>
      <w:r w:rsidR="00115E3E" w:rsidRPr="00115E3E">
        <w:rPr>
          <w:rFonts w:cs="Times New Roman"/>
          <w:sz w:val="24"/>
          <w:szCs w:val="24"/>
        </w:rPr>
        <w:t>і Батьківщини</w:t>
      </w:r>
      <w:r w:rsidR="00115E3E">
        <w:rPr>
          <w:rFonts w:cs="Times New Roman"/>
          <w:sz w:val="24"/>
          <w:szCs w:val="24"/>
        </w:rPr>
        <w:t>.</w:t>
      </w:r>
    </w:p>
    <w:p w14:paraId="3680BF09" w14:textId="77777777" w:rsidR="00115E3E" w:rsidRPr="00115E3E" w:rsidRDefault="00115E3E" w:rsidP="00115E3E">
      <w:pPr>
        <w:pStyle w:val="a3"/>
        <w:spacing w:after="0"/>
        <w:ind w:left="1068"/>
        <w:rPr>
          <w:sz w:val="24"/>
          <w:szCs w:val="24"/>
        </w:rPr>
      </w:pPr>
    </w:p>
    <w:p w14:paraId="4873E5C5" w14:textId="332428B2" w:rsidR="00B15AA4" w:rsidRDefault="00B15AA4" w:rsidP="00115E3E">
      <w:pPr>
        <w:pStyle w:val="a3"/>
        <w:numPr>
          <w:ilvl w:val="0"/>
          <w:numId w:val="5"/>
        </w:numPr>
        <w:jc w:val="both"/>
        <w:rPr>
          <w:sz w:val="24"/>
          <w:szCs w:val="24"/>
        </w:rPr>
      </w:pPr>
      <w:r>
        <w:rPr>
          <w:sz w:val="24"/>
          <w:szCs w:val="24"/>
        </w:rPr>
        <w:t>Винести на затвердження Южноукраїнської міської ради</w:t>
      </w:r>
      <w:r w:rsidRPr="00B15AA4">
        <w:rPr>
          <w:sz w:val="24"/>
          <w:szCs w:val="24"/>
        </w:rPr>
        <w:t xml:space="preserve"> </w:t>
      </w:r>
      <w:proofErr w:type="spellStart"/>
      <w:r w:rsidRPr="00115E3E">
        <w:rPr>
          <w:sz w:val="24"/>
          <w:szCs w:val="24"/>
        </w:rPr>
        <w:t>проєкт</w:t>
      </w:r>
      <w:proofErr w:type="spellEnd"/>
      <w:r w:rsidRPr="00115E3E">
        <w:rPr>
          <w:sz w:val="24"/>
          <w:szCs w:val="24"/>
        </w:rPr>
        <w:t xml:space="preserve"> </w:t>
      </w:r>
      <w:r w:rsidRPr="00115E3E">
        <w:rPr>
          <w:rFonts w:cs="Times New Roman"/>
          <w:sz w:val="24"/>
          <w:szCs w:val="24"/>
        </w:rPr>
        <w:t>Програми підтримки в</w:t>
      </w:r>
      <w:r w:rsidR="00A21F09">
        <w:rPr>
          <w:rFonts w:cs="Times New Roman"/>
          <w:sz w:val="24"/>
          <w:szCs w:val="24"/>
        </w:rPr>
        <w:t>ійськовослужбовц</w:t>
      </w:r>
      <w:r w:rsidRPr="00115E3E">
        <w:rPr>
          <w:rFonts w:cs="Times New Roman"/>
          <w:sz w:val="24"/>
          <w:szCs w:val="24"/>
        </w:rPr>
        <w:t>ів</w:t>
      </w:r>
      <w:r w:rsidR="00A21F09">
        <w:rPr>
          <w:rFonts w:cs="Times New Roman"/>
          <w:sz w:val="24"/>
          <w:szCs w:val="24"/>
        </w:rPr>
        <w:t xml:space="preserve"> які </w:t>
      </w:r>
      <w:r w:rsidRPr="00115E3E">
        <w:rPr>
          <w:rFonts w:cs="Times New Roman"/>
          <w:sz w:val="24"/>
          <w:szCs w:val="24"/>
        </w:rPr>
        <w:t xml:space="preserve">беруть участь </w:t>
      </w:r>
      <w:r w:rsidR="00A21F09">
        <w:rPr>
          <w:rFonts w:cs="Times New Roman"/>
          <w:sz w:val="24"/>
          <w:szCs w:val="24"/>
        </w:rPr>
        <w:t>у захисті</w:t>
      </w:r>
      <w:r w:rsidRPr="00115E3E">
        <w:rPr>
          <w:rFonts w:cs="Times New Roman"/>
          <w:sz w:val="24"/>
          <w:szCs w:val="24"/>
        </w:rPr>
        <w:t xml:space="preserve"> Батьківщини</w:t>
      </w:r>
      <w:r>
        <w:rPr>
          <w:rFonts w:cs="Times New Roman"/>
          <w:sz w:val="24"/>
          <w:szCs w:val="24"/>
        </w:rPr>
        <w:t>.</w:t>
      </w:r>
    </w:p>
    <w:p w14:paraId="21428312" w14:textId="77777777" w:rsidR="00B15AA4" w:rsidRPr="00B15AA4" w:rsidRDefault="00B15AA4" w:rsidP="00B15AA4">
      <w:pPr>
        <w:pStyle w:val="a3"/>
        <w:rPr>
          <w:sz w:val="24"/>
          <w:szCs w:val="24"/>
        </w:rPr>
      </w:pPr>
    </w:p>
    <w:p w14:paraId="2083A376" w14:textId="51D0254F" w:rsidR="00E31069" w:rsidRPr="00115E3E" w:rsidRDefault="00115E3E" w:rsidP="00115E3E">
      <w:pPr>
        <w:pStyle w:val="a3"/>
        <w:numPr>
          <w:ilvl w:val="0"/>
          <w:numId w:val="5"/>
        </w:numPr>
        <w:jc w:val="both"/>
        <w:rPr>
          <w:sz w:val="24"/>
          <w:szCs w:val="24"/>
        </w:rPr>
      </w:pPr>
      <w:r>
        <w:rPr>
          <w:sz w:val="24"/>
          <w:szCs w:val="24"/>
        </w:rPr>
        <w:t xml:space="preserve">Контроль за виконанням цього рішення </w:t>
      </w:r>
      <w:r w:rsidR="00B15AA4">
        <w:rPr>
          <w:sz w:val="24"/>
          <w:szCs w:val="24"/>
        </w:rPr>
        <w:t xml:space="preserve">покласти на секретаря Южноукраїнської міської ради </w:t>
      </w:r>
      <w:r w:rsidR="00053737">
        <w:rPr>
          <w:sz w:val="24"/>
          <w:szCs w:val="24"/>
        </w:rPr>
        <w:t>А</w:t>
      </w:r>
      <w:r w:rsidR="00B15AA4">
        <w:rPr>
          <w:sz w:val="24"/>
          <w:szCs w:val="24"/>
        </w:rPr>
        <w:t>КУЛЕНКА Олександра</w:t>
      </w:r>
      <w:r w:rsidR="00E31069" w:rsidRPr="00115E3E">
        <w:rPr>
          <w:sz w:val="24"/>
          <w:szCs w:val="24"/>
        </w:rPr>
        <w:t>.</w:t>
      </w:r>
    </w:p>
    <w:p w14:paraId="75229E96" w14:textId="77777777" w:rsidR="00E31069" w:rsidRDefault="00E31069" w:rsidP="00E31069">
      <w:pPr>
        <w:ind w:firstLine="708"/>
        <w:jc w:val="both"/>
        <w:rPr>
          <w:sz w:val="24"/>
          <w:szCs w:val="24"/>
        </w:rPr>
      </w:pPr>
    </w:p>
    <w:p w14:paraId="4C2ACD96" w14:textId="77777777" w:rsidR="00E31069" w:rsidRDefault="00E31069" w:rsidP="00E31069">
      <w:pPr>
        <w:ind w:firstLine="708"/>
        <w:jc w:val="both"/>
        <w:rPr>
          <w:sz w:val="24"/>
          <w:szCs w:val="24"/>
        </w:rPr>
      </w:pPr>
    </w:p>
    <w:p w14:paraId="211DDF51" w14:textId="77777777" w:rsidR="00E31069" w:rsidRDefault="00E31069" w:rsidP="00E31069">
      <w:pPr>
        <w:shd w:val="clear" w:color="auto" w:fill="FFFFFF"/>
        <w:tabs>
          <w:tab w:val="left" w:pos="5904"/>
        </w:tabs>
        <w:ind w:left="720"/>
      </w:pPr>
      <w:r>
        <w:rPr>
          <w:sz w:val="24"/>
          <w:szCs w:val="18"/>
        </w:rPr>
        <w:t xml:space="preserve">Секретар міської ради                                                Олександр АКУЛЕНКО    </w:t>
      </w:r>
      <w:r>
        <w:rPr>
          <w:rFonts w:cs="Arial"/>
          <w:sz w:val="24"/>
          <w:szCs w:val="18"/>
        </w:rPr>
        <w:t xml:space="preserve">                                          </w:t>
      </w:r>
      <w:r>
        <w:rPr>
          <w:rFonts w:cs="Arial"/>
          <w:sz w:val="24"/>
          <w:szCs w:val="18"/>
        </w:rPr>
        <w:tab/>
        <w:t xml:space="preserve">     </w:t>
      </w:r>
    </w:p>
    <w:p w14:paraId="120CE884" w14:textId="77777777" w:rsidR="00E31069" w:rsidRDefault="00E31069" w:rsidP="00E31069">
      <w:pPr>
        <w:shd w:val="clear" w:color="auto" w:fill="FFFFFF"/>
        <w:jc w:val="both"/>
      </w:pPr>
    </w:p>
    <w:p w14:paraId="1440CB60" w14:textId="77777777" w:rsidR="00E31069" w:rsidRDefault="00E31069" w:rsidP="00E31069">
      <w:pPr>
        <w:shd w:val="clear" w:color="auto" w:fill="FFFFFF"/>
        <w:jc w:val="both"/>
      </w:pPr>
    </w:p>
    <w:p w14:paraId="5A4ED1E1" w14:textId="77777777" w:rsidR="00E31069" w:rsidRPr="00E31069" w:rsidRDefault="00E31069" w:rsidP="00E31069">
      <w:pPr>
        <w:shd w:val="clear" w:color="auto" w:fill="FFFFFF"/>
        <w:jc w:val="both"/>
        <w:rPr>
          <w:sz w:val="20"/>
          <w:szCs w:val="20"/>
        </w:rPr>
      </w:pPr>
    </w:p>
    <w:p w14:paraId="1CD68AF1" w14:textId="77777777" w:rsidR="00E31069" w:rsidRPr="00E31069" w:rsidRDefault="00E31069" w:rsidP="00B15AA4">
      <w:pPr>
        <w:shd w:val="clear" w:color="auto" w:fill="FFFFFF"/>
        <w:spacing w:after="0"/>
        <w:jc w:val="both"/>
        <w:rPr>
          <w:sz w:val="20"/>
          <w:szCs w:val="20"/>
        </w:rPr>
      </w:pPr>
      <w:r w:rsidRPr="00E31069">
        <w:rPr>
          <w:sz w:val="20"/>
          <w:szCs w:val="20"/>
        </w:rPr>
        <w:t>АФАНАСЬЄВА Людмила</w:t>
      </w:r>
    </w:p>
    <w:p w14:paraId="6D9D1019" w14:textId="77777777" w:rsidR="00E31069" w:rsidRPr="00E31069" w:rsidRDefault="00E31069" w:rsidP="00B15AA4">
      <w:pPr>
        <w:shd w:val="clear" w:color="auto" w:fill="FFFFFF"/>
        <w:spacing w:after="0"/>
        <w:jc w:val="both"/>
        <w:rPr>
          <w:sz w:val="20"/>
          <w:szCs w:val="20"/>
        </w:rPr>
      </w:pPr>
      <w:r w:rsidRPr="00E31069">
        <w:rPr>
          <w:sz w:val="20"/>
          <w:szCs w:val="20"/>
        </w:rPr>
        <w:t>5-95-06</w:t>
      </w:r>
    </w:p>
    <w:p w14:paraId="3D7F7309" w14:textId="77777777" w:rsidR="00E31069" w:rsidRPr="00E31069" w:rsidRDefault="00E31069" w:rsidP="00E31069">
      <w:pPr>
        <w:ind w:firstLine="708"/>
        <w:jc w:val="both"/>
        <w:rPr>
          <w:sz w:val="20"/>
          <w:szCs w:val="20"/>
        </w:rPr>
      </w:pPr>
    </w:p>
    <w:p w14:paraId="5D6D0618" w14:textId="77777777" w:rsidR="00E31069" w:rsidRDefault="00E31069" w:rsidP="00E31069">
      <w:pPr>
        <w:jc w:val="both"/>
        <w:rPr>
          <w:sz w:val="24"/>
          <w:szCs w:val="24"/>
        </w:rPr>
        <w:sectPr w:rsidR="00E31069" w:rsidSect="00AA629F">
          <w:pgSz w:w="11906" w:h="16838"/>
          <w:pgMar w:top="1134" w:right="567" w:bottom="1134" w:left="2268" w:header="709" w:footer="709" w:gutter="0"/>
          <w:cols w:space="708"/>
          <w:docGrid w:linePitch="360"/>
        </w:sectPr>
      </w:pPr>
    </w:p>
    <w:p w14:paraId="2BB643D6" w14:textId="77777777" w:rsidR="00FE559B" w:rsidRDefault="00FE559B" w:rsidP="00FE559B">
      <w:pPr>
        <w:shd w:val="clear" w:color="auto" w:fill="FFFFFF"/>
        <w:spacing w:after="0"/>
        <w:ind w:firstLine="5148"/>
        <w:rPr>
          <w:color w:val="000000"/>
          <w:sz w:val="24"/>
          <w:szCs w:val="18"/>
        </w:rPr>
      </w:pPr>
      <w:bookmarkStart w:id="0" w:name="_GoBack"/>
      <w:bookmarkEnd w:id="0"/>
      <w:r>
        <w:rPr>
          <w:color w:val="000000"/>
          <w:sz w:val="24"/>
          <w:szCs w:val="18"/>
        </w:rPr>
        <w:lastRenderedPageBreak/>
        <w:t>Додаток</w:t>
      </w:r>
    </w:p>
    <w:p w14:paraId="0A553805" w14:textId="77777777" w:rsidR="00FE559B" w:rsidRDefault="00FE559B" w:rsidP="00FE559B">
      <w:pPr>
        <w:shd w:val="clear" w:color="auto" w:fill="FFFFFF"/>
        <w:spacing w:after="0"/>
        <w:ind w:firstLine="5148"/>
        <w:rPr>
          <w:color w:val="000000"/>
          <w:sz w:val="24"/>
          <w:szCs w:val="18"/>
        </w:rPr>
      </w:pPr>
      <w:r>
        <w:rPr>
          <w:color w:val="000000"/>
          <w:sz w:val="24"/>
          <w:szCs w:val="18"/>
        </w:rPr>
        <w:t xml:space="preserve">до рішення виконавчого комітету </w:t>
      </w:r>
    </w:p>
    <w:p w14:paraId="0252D20A" w14:textId="77777777" w:rsidR="00FE559B" w:rsidRDefault="00FE559B" w:rsidP="00FE559B">
      <w:pPr>
        <w:shd w:val="clear" w:color="auto" w:fill="FFFFFF"/>
        <w:spacing w:after="0"/>
        <w:ind w:firstLine="5148"/>
        <w:rPr>
          <w:color w:val="000000"/>
          <w:sz w:val="24"/>
          <w:szCs w:val="18"/>
        </w:rPr>
      </w:pPr>
      <w:r>
        <w:rPr>
          <w:color w:val="000000"/>
          <w:sz w:val="24"/>
          <w:szCs w:val="18"/>
        </w:rPr>
        <w:t>Южноук</w:t>
      </w:r>
      <w:r>
        <w:rPr>
          <w:color w:val="000000"/>
          <w:sz w:val="24"/>
          <w:szCs w:val="18"/>
          <w:shd w:val="clear" w:color="auto" w:fill="FFFFFF"/>
        </w:rPr>
        <w:t>р</w:t>
      </w:r>
      <w:r>
        <w:rPr>
          <w:color w:val="000000"/>
          <w:sz w:val="24"/>
          <w:szCs w:val="18"/>
        </w:rPr>
        <w:t xml:space="preserve">аїнської міської ради </w:t>
      </w:r>
    </w:p>
    <w:p w14:paraId="3E508247" w14:textId="77777777" w:rsidR="00FE559B" w:rsidRPr="00F92A50" w:rsidRDefault="00FE559B" w:rsidP="00FE559B">
      <w:pPr>
        <w:shd w:val="clear" w:color="auto" w:fill="FFFFFF"/>
        <w:spacing w:after="0"/>
        <w:ind w:firstLine="5148"/>
        <w:rPr>
          <w:bCs/>
          <w:color w:val="000000"/>
          <w:sz w:val="24"/>
          <w:szCs w:val="18"/>
          <w:u w:val="single"/>
          <w:shd w:val="clear" w:color="auto" w:fill="FFFFFF"/>
        </w:rPr>
      </w:pPr>
      <w:r>
        <w:rPr>
          <w:color w:val="000000"/>
          <w:sz w:val="24"/>
          <w:szCs w:val="24"/>
        </w:rPr>
        <w:t>від «___»________</w:t>
      </w:r>
      <w:r w:rsidRPr="00473A88">
        <w:rPr>
          <w:color w:val="000000"/>
          <w:sz w:val="24"/>
          <w:szCs w:val="24"/>
        </w:rPr>
        <w:t xml:space="preserve"> 2023   №</w:t>
      </w:r>
      <w:r w:rsidRPr="00473A88">
        <w:rPr>
          <w:bCs/>
          <w:color w:val="000000"/>
          <w:sz w:val="24"/>
          <w:szCs w:val="18"/>
          <w:shd w:val="clear" w:color="auto" w:fill="FFFFFF"/>
        </w:rPr>
        <w:t>____</w:t>
      </w:r>
      <w:r w:rsidRPr="00F92A50">
        <w:rPr>
          <w:bCs/>
          <w:color w:val="000000"/>
          <w:sz w:val="24"/>
          <w:szCs w:val="18"/>
          <w:u w:val="single"/>
          <w:shd w:val="clear" w:color="auto" w:fill="FFFFFF"/>
        </w:rPr>
        <w:t xml:space="preserve"> </w:t>
      </w:r>
    </w:p>
    <w:p w14:paraId="2384762C" w14:textId="77777777" w:rsidR="00FE559B" w:rsidRDefault="00FE559B" w:rsidP="00264C70">
      <w:pPr>
        <w:spacing w:after="0"/>
        <w:ind w:firstLine="709"/>
        <w:jc w:val="center"/>
        <w:rPr>
          <w:rFonts w:cs="Times New Roman"/>
          <w:b/>
          <w:bCs/>
          <w:sz w:val="24"/>
          <w:szCs w:val="24"/>
        </w:rPr>
      </w:pPr>
    </w:p>
    <w:p w14:paraId="165C10EC" w14:textId="77777777" w:rsidR="00FE559B" w:rsidRDefault="00FE559B" w:rsidP="00264C70">
      <w:pPr>
        <w:spacing w:after="0"/>
        <w:ind w:firstLine="709"/>
        <w:jc w:val="center"/>
        <w:rPr>
          <w:rFonts w:cs="Times New Roman"/>
          <w:b/>
          <w:bCs/>
          <w:sz w:val="24"/>
          <w:szCs w:val="24"/>
        </w:rPr>
      </w:pPr>
    </w:p>
    <w:p w14:paraId="15E17281" w14:textId="77777777" w:rsidR="00FE559B" w:rsidRPr="003744CB" w:rsidRDefault="00FE559B" w:rsidP="00264C70">
      <w:pPr>
        <w:spacing w:after="0"/>
        <w:ind w:firstLine="709"/>
        <w:jc w:val="center"/>
        <w:rPr>
          <w:rFonts w:cs="Times New Roman"/>
          <w:sz w:val="24"/>
          <w:szCs w:val="24"/>
        </w:rPr>
      </w:pPr>
    </w:p>
    <w:p w14:paraId="0F6F5405" w14:textId="036F62BE" w:rsidR="002C36A2" w:rsidRPr="003744CB" w:rsidRDefault="002C36A2" w:rsidP="00264C70">
      <w:pPr>
        <w:spacing w:after="0"/>
        <w:ind w:firstLine="709"/>
        <w:jc w:val="center"/>
        <w:rPr>
          <w:rFonts w:cs="Times New Roman"/>
          <w:sz w:val="24"/>
          <w:szCs w:val="24"/>
        </w:rPr>
      </w:pPr>
      <w:r w:rsidRPr="003744CB">
        <w:rPr>
          <w:rFonts w:cs="Times New Roman"/>
          <w:sz w:val="24"/>
          <w:szCs w:val="24"/>
        </w:rPr>
        <w:t>Програма підтримки в</w:t>
      </w:r>
      <w:r w:rsidR="00377F40">
        <w:rPr>
          <w:rFonts w:cs="Times New Roman"/>
          <w:sz w:val="24"/>
          <w:szCs w:val="24"/>
        </w:rPr>
        <w:t>ійськовослужбовців</w:t>
      </w:r>
      <w:r w:rsidRPr="003744CB">
        <w:rPr>
          <w:rFonts w:cs="Times New Roman"/>
          <w:sz w:val="24"/>
          <w:szCs w:val="24"/>
        </w:rPr>
        <w:t xml:space="preserve"> </w:t>
      </w:r>
    </w:p>
    <w:p w14:paraId="3CF6FEEF" w14:textId="264A62E1" w:rsidR="002C36A2" w:rsidRPr="003744CB" w:rsidRDefault="002C36A2" w:rsidP="00264C70">
      <w:pPr>
        <w:spacing w:after="0"/>
        <w:ind w:firstLine="709"/>
        <w:jc w:val="center"/>
        <w:rPr>
          <w:rFonts w:cs="Times New Roman"/>
          <w:sz w:val="24"/>
          <w:szCs w:val="24"/>
        </w:rPr>
      </w:pPr>
      <w:r w:rsidRPr="003744CB">
        <w:rPr>
          <w:rFonts w:cs="Times New Roman"/>
          <w:sz w:val="24"/>
          <w:szCs w:val="24"/>
        </w:rPr>
        <w:t xml:space="preserve">які беруть участь </w:t>
      </w:r>
      <w:r w:rsidR="00377F40">
        <w:rPr>
          <w:rFonts w:cs="Times New Roman"/>
          <w:sz w:val="24"/>
          <w:szCs w:val="24"/>
        </w:rPr>
        <w:t>у захисті</w:t>
      </w:r>
      <w:r w:rsidRPr="003744CB">
        <w:rPr>
          <w:rFonts w:cs="Times New Roman"/>
          <w:sz w:val="24"/>
          <w:szCs w:val="24"/>
        </w:rPr>
        <w:t xml:space="preserve"> Батьківщини</w:t>
      </w:r>
    </w:p>
    <w:p w14:paraId="0609C31F" w14:textId="77777777" w:rsidR="00E9719C" w:rsidRPr="003744CB" w:rsidRDefault="00E9719C" w:rsidP="00264C70">
      <w:pPr>
        <w:spacing w:after="0"/>
        <w:ind w:firstLine="709"/>
        <w:jc w:val="center"/>
        <w:rPr>
          <w:rFonts w:cs="Times New Roman"/>
          <w:sz w:val="24"/>
          <w:szCs w:val="24"/>
        </w:rPr>
      </w:pPr>
    </w:p>
    <w:p w14:paraId="6A9EFCB9" w14:textId="0954385C" w:rsidR="00264C70" w:rsidRPr="003744CB" w:rsidRDefault="00264C70" w:rsidP="00264C70">
      <w:pPr>
        <w:spacing w:after="0"/>
        <w:ind w:firstLine="709"/>
        <w:jc w:val="center"/>
        <w:rPr>
          <w:rFonts w:cs="Times New Roman"/>
          <w:sz w:val="24"/>
          <w:szCs w:val="24"/>
        </w:rPr>
      </w:pPr>
      <w:r w:rsidRPr="003744CB">
        <w:rPr>
          <w:rFonts w:cs="Times New Roman"/>
          <w:sz w:val="24"/>
          <w:szCs w:val="24"/>
        </w:rPr>
        <w:t>І</w:t>
      </w:r>
      <w:r w:rsidR="003744CB" w:rsidRPr="003744CB">
        <w:rPr>
          <w:rFonts w:cs="Times New Roman"/>
          <w:sz w:val="24"/>
          <w:szCs w:val="24"/>
        </w:rPr>
        <w:t>.</w:t>
      </w:r>
      <w:r w:rsidRPr="003744CB">
        <w:rPr>
          <w:rFonts w:cs="Times New Roman"/>
          <w:sz w:val="24"/>
          <w:szCs w:val="24"/>
        </w:rPr>
        <w:t xml:space="preserve"> Вступ</w:t>
      </w:r>
    </w:p>
    <w:p w14:paraId="7052469B" w14:textId="63AE6F94" w:rsidR="00F12C76" w:rsidRPr="00864942" w:rsidRDefault="00437665" w:rsidP="006C0B77">
      <w:pPr>
        <w:spacing w:after="0"/>
        <w:ind w:firstLine="709"/>
        <w:jc w:val="both"/>
        <w:rPr>
          <w:rFonts w:cs="Times New Roman"/>
          <w:sz w:val="24"/>
          <w:szCs w:val="24"/>
        </w:rPr>
      </w:pPr>
      <w:r w:rsidRPr="00864942">
        <w:rPr>
          <w:rFonts w:cs="Times New Roman"/>
          <w:sz w:val="24"/>
          <w:szCs w:val="24"/>
        </w:rPr>
        <w:t xml:space="preserve">На органи місцевого самоврядування відповідно до Законів України «Про оборону України», </w:t>
      </w:r>
      <w:r w:rsidR="00264C70" w:rsidRPr="00864942">
        <w:rPr>
          <w:rFonts w:cs="Times New Roman"/>
          <w:sz w:val="24"/>
          <w:szCs w:val="24"/>
        </w:rPr>
        <w:t xml:space="preserve">«Про національний спротив», </w:t>
      </w:r>
      <w:r w:rsidRPr="00864942">
        <w:rPr>
          <w:rFonts w:cs="Times New Roman"/>
          <w:sz w:val="24"/>
          <w:szCs w:val="24"/>
        </w:rPr>
        <w:t xml:space="preserve">«Про Збройні Сили України», «Про місцеве самоврядування в Україні», «Про правовий режим воєнного стану», «Про мобілізаційну підготовку та мобілізацію», </w:t>
      </w:r>
      <w:r w:rsidR="003A3731" w:rsidRPr="00864942">
        <w:rPr>
          <w:rFonts w:cs="Times New Roman"/>
          <w:sz w:val="24"/>
          <w:szCs w:val="24"/>
        </w:rPr>
        <w:t xml:space="preserve">«Про волонтерську діяльність», </w:t>
      </w:r>
      <w:r w:rsidRPr="00864942">
        <w:rPr>
          <w:rFonts w:cs="Times New Roman"/>
          <w:sz w:val="24"/>
          <w:szCs w:val="24"/>
        </w:rPr>
        <w:t>Указу Президента України від 11.02.2016 №44/2016 «</w:t>
      </w:r>
      <w:r w:rsidR="005669C8" w:rsidRPr="005669C8">
        <w:rPr>
          <w:color w:val="333333"/>
          <w:sz w:val="24"/>
          <w:szCs w:val="24"/>
          <w:shd w:val="clear" w:color="auto" w:fill="FFFFFF"/>
        </w:rPr>
        <w:t>Про шефську допомогу військовим частинам Збройних Сил України, Національної гвардії України та Державної прикордонної служби України</w:t>
      </w:r>
      <w:r w:rsidRPr="00864942">
        <w:rPr>
          <w:rFonts w:cs="Times New Roman"/>
          <w:sz w:val="24"/>
          <w:szCs w:val="24"/>
        </w:rPr>
        <w:t xml:space="preserve">» покладається забезпечення державного суверенітету, територіальної цілісності та недоторканості України, захисту та охорони життя, прав, свобод і законних інтересів громадян, суспільства і держави від злочинних та інших протиправних посягань, надання допомоги у забезпеченні військових частин, підрозділів територіальної оборони матеріально-технічними засобами для виконання військового обов’язку, здійснення заходів щодо підготовки населення до участі у національному спротиві, забезпечення заходів з підготовки добровольчих формувань, створення навчальної бази для підготовки добровольчих формувань, заходи з мобілізації. </w:t>
      </w:r>
      <w:r w:rsidRPr="00DF7AAE">
        <w:rPr>
          <w:rFonts w:cs="Times New Roman"/>
          <w:sz w:val="24"/>
          <w:szCs w:val="24"/>
        </w:rPr>
        <w:t>Прийняття Програми обумовлено необхідністю реалізації всіх вище перелічених нормативних документів</w:t>
      </w:r>
      <w:r w:rsidR="00DF7AAE" w:rsidRPr="00DF7AAE">
        <w:rPr>
          <w:rFonts w:cs="Times New Roman"/>
          <w:sz w:val="24"/>
          <w:szCs w:val="24"/>
        </w:rPr>
        <w:t>,</w:t>
      </w:r>
      <w:r w:rsidRPr="00DF7AAE">
        <w:rPr>
          <w:rFonts w:cs="Times New Roman"/>
          <w:sz w:val="24"/>
          <w:szCs w:val="24"/>
        </w:rPr>
        <w:t xml:space="preserve"> з метою фінансового та матеріального забезпечення </w:t>
      </w:r>
      <w:r w:rsidR="00635DF1" w:rsidRPr="00DF7AAE">
        <w:rPr>
          <w:rFonts w:cs="Times New Roman"/>
          <w:sz w:val="24"/>
          <w:szCs w:val="24"/>
        </w:rPr>
        <w:t xml:space="preserve">військовослужбовців </w:t>
      </w:r>
      <w:r w:rsidRPr="00DF7AAE">
        <w:rPr>
          <w:rFonts w:cs="Times New Roman"/>
          <w:sz w:val="24"/>
          <w:szCs w:val="24"/>
        </w:rPr>
        <w:t xml:space="preserve">військових частин Збройних </w:t>
      </w:r>
      <w:r w:rsidR="003031DD">
        <w:rPr>
          <w:rFonts w:cs="Times New Roman"/>
          <w:sz w:val="24"/>
          <w:szCs w:val="24"/>
        </w:rPr>
        <w:t>С</w:t>
      </w:r>
      <w:r w:rsidRPr="00DF7AAE">
        <w:rPr>
          <w:rFonts w:cs="Times New Roman"/>
          <w:sz w:val="24"/>
          <w:szCs w:val="24"/>
        </w:rPr>
        <w:t>ил України, підрозділів територіальної оборони.</w:t>
      </w:r>
    </w:p>
    <w:p w14:paraId="6746C0AD" w14:textId="77777777" w:rsidR="00FE559B" w:rsidRDefault="00FE559B" w:rsidP="00DB2D25">
      <w:pPr>
        <w:spacing w:after="0"/>
        <w:ind w:firstLine="709"/>
        <w:jc w:val="center"/>
        <w:rPr>
          <w:rFonts w:cs="Times New Roman"/>
          <w:b/>
          <w:bCs/>
          <w:sz w:val="24"/>
          <w:szCs w:val="24"/>
        </w:rPr>
      </w:pPr>
    </w:p>
    <w:p w14:paraId="1F6B9CC0" w14:textId="7F02DA24" w:rsidR="00DB2D25" w:rsidRPr="003744CB" w:rsidRDefault="00DB2D25" w:rsidP="00DB2D25">
      <w:pPr>
        <w:spacing w:after="0"/>
        <w:ind w:firstLine="709"/>
        <w:jc w:val="center"/>
        <w:rPr>
          <w:rFonts w:cs="Times New Roman"/>
          <w:sz w:val="24"/>
          <w:szCs w:val="24"/>
        </w:rPr>
      </w:pPr>
      <w:r w:rsidRPr="003744CB">
        <w:rPr>
          <w:rFonts w:cs="Times New Roman"/>
          <w:sz w:val="24"/>
          <w:szCs w:val="24"/>
        </w:rPr>
        <w:t>ІІ</w:t>
      </w:r>
      <w:r w:rsidR="003744CB" w:rsidRPr="003744CB">
        <w:rPr>
          <w:rFonts w:cs="Times New Roman"/>
          <w:sz w:val="24"/>
          <w:szCs w:val="24"/>
        </w:rPr>
        <w:t>.</w:t>
      </w:r>
      <w:r w:rsidRPr="003744CB">
        <w:rPr>
          <w:rFonts w:cs="Times New Roman"/>
          <w:sz w:val="24"/>
          <w:szCs w:val="24"/>
        </w:rPr>
        <w:t xml:space="preserve"> Мета Програми</w:t>
      </w:r>
    </w:p>
    <w:p w14:paraId="7E692FB6" w14:textId="06E0FD35" w:rsidR="00DB2D25" w:rsidRDefault="00DB2D25" w:rsidP="006C0B77">
      <w:pPr>
        <w:spacing w:after="0"/>
        <w:ind w:firstLine="709"/>
        <w:jc w:val="both"/>
        <w:rPr>
          <w:rFonts w:cs="Times New Roman"/>
          <w:sz w:val="24"/>
          <w:szCs w:val="24"/>
        </w:rPr>
      </w:pPr>
      <w:r w:rsidRPr="00864942">
        <w:rPr>
          <w:rFonts w:cs="Times New Roman"/>
          <w:sz w:val="24"/>
          <w:szCs w:val="24"/>
        </w:rPr>
        <w:t xml:space="preserve">Мета Програми – забезпечення належних умов для якісного виконання завдань та підтримки високого рівня боєготовності </w:t>
      </w:r>
      <w:r w:rsidR="00115E3E">
        <w:rPr>
          <w:rFonts w:cs="Times New Roman"/>
          <w:sz w:val="24"/>
          <w:szCs w:val="24"/>
        </w:rPr>
        <w:t xml:space="preserve">військовослужбовців </w:t>
      </w:r>
      <w:r w:rsidRPr="00864942">
        <w:rPr>
          <w:rFonts w:cs="Times New Roman"/>
          <w:sz w:val="24"/>
          <w:szCs w:val="24"/>
        </w:rPr>
        <w:t xml:space="preserve">військових частин Збройних </w:t>
      </w:r>
      <w:r w:rsidR="003031DD">
        <w:rPr>
          <w:rFonts w:cs="Times New Roman"/>
          <w:sz w:val="24"/>
          <w:szCs w:val="24"/>
        </w:rPr>
        <w:t>С</w:t>
      </w:r>
      <w:r w:rsidRPr="00864942">
        <w:rPr>
          <w:rFonts w:cs="Times New Roman"/>
          <w:sz w:val="24"/>
          <w:szCs w:val="24"/>
        </w:rPr>
        <w:t xml:space="preserve">ил України, </w:t>
      </w:r>
      <w:r w:rsidR="005659D5">
        <w:rPr>
          <w:rFonts w:cs="Times New Roman"/>
          <w:sz w:val="24"/>
          <w:szCs w:val="24"/>
        </w:rPr>
        <w:t xml:space="preserve"> покращення їх матеріально технічного забезпечення шляхом </w:t>
      </w:r>
      <w:r w:rsidRPr="00864942">
        <w:rPr>
          <w:rFonts w:cs="Times New Roman"/>
          <w:sz w:val="24"/>
          <w:szCs w:val="24"/>
        </w:rPr>
        <w:t>:</w:t>
      </w:r>
    </w:p>
    <w:p w14:paraId="182A0884" w14:textId="785C59A2" w:rsidR="005659D5" w:rsidRPr="0049612C" w:rsidRDefault="005659D5" w:rsidP="005659D5">
      <w:pPr>
        <w:suppressAutoHyphens/>
        <w:spacing w:after="0"/>
        <w:ind w:firstLine="709"/>
        <w:rPr>
          <w:rFonts w:eastAsia="Times New Roman" w:cs="Times New Roman"/>
          <w:sz w:val="24"/>
          <w:szCs w:val="24"/>
          <w:lang w:eastAsia="ru-RU"/>
        </w:rPr>
      </w:pPr>
      <w:r w:rsidRPr="0049612C">
        <w:rPr>
          <w:rFonts w:eastAsia="Times New Roman" w:cs="Times New Roman"/>
          <w:sz w:val="24"/>
          <w:szCs w:val="24"/>
          <w:lang w:eastAsia="ru-RU"/>
        </w:rPr>
        <w:t>-придбання речового майна (одяг, взуття, інше);</w:t>
      </w:r>
    </w:p>
    <w:p w14:paraId="1F95617C" w14:textId="09E78548" w:rsidR="005659D5" w:rsidRPr="0049612C" w:rsidRDefault="005659D5" w:rsidP="005659D5">
      <w:pPr>
        <w:suppressAutoHyphens/>
        <w:spacing w:after="0"/>
        <w:ind w:firstLine="709"/>
        <w:rPr>
          <w:rFonts w:eastAsia="Times New Roman" w:cs="Times New Roman"/>
          <w:sz w:val="24"/>
          <w:szCs w:val="24"/>
          <w:lang w:eastAsia="ru-RU"/>
        </w:rPr>
      </w:pPr>
      <w:r w:rsidRPr="0049612C">
        <w:rPr>
          <w:rFonts w:eastAsia="Times New Roman" w:cs="Times New Roman"/>
          <w:sz w:val="24"/>
          <w:szCs w:val="24"/>
          <w:lang w:eastAsia="ru-RU"/>
        </w:rPr>
        <w:t>-придбання запасних частин для автомобільної техніки, інструментів для ремонту техніки, паливно-мастильних матеріалів; будівельних матеріалів;</w:t>
      </w:r>
    </w:p>
    <w:p w14:paraId="40C987FF" w14:textId="66137E5E" w:rsidR="005659D5" w:rsidRPr="0049612C" w:rsidRDefault="005659D5" w:rsidP="005659D5">
      <w:pPr>
        <w:suppressAutoHyphens/>
        <w:spacing w:after="0"/>
        <w:ind w:firstLine="709"/>
        <w:rPr>
          <w:rFonts w:eastAsia="Times New Roman" w:cs="Times New Roman"/>
          <w:sz w:val="24"/>
          <w:szCs w:val="24"/>
          <w:lang w:eastAsia="ru-RU"/>
        </w:rPr>
      </w:pPr>
      <w:r w:rsidRPr="0049612C">
        <w:rPr>
          <w:rFonts w:eastAsia="Times New Roman" w:cs="Times New Roman"/>
          <w:sz w:val="24"/>
          <w:szCs w:val="24"/>
          <w:lang w:eastAsia="ru-RU"/>
        </w:rPr>
        <w:t>-придбання основних засобів – автомобілів, спеціального обладнання, інше;</w:t>
      </w:r>
    </w:p>
    <w:p w14:paraId="4CB5DDE8" w14:textId="203C7623" w:rsidR="005659D5" w:rsidRDefault="005659D5" w:rsidP="005659D5">
      <w:pPr>
        <w:widowControl w:val="0"/>
        <w:suppressAutoHyphens/>
        <w:autoSpaceDE w:val="0"/>
        <w:autoSpaceDN w:val="0"/>
        <w:adjustRightInd w:val="0"/>
        <w:spacing w:after="0"/>
        <w:jc w:val="both"/>
        <w:rPr>
          <w:rFonts w:eastAsia="Times New Roman" w:cs="Times New Roman"/>
          <w:sz w:val="24"/>
          <w:szCs w:val="24"/>
          <w:lang w:eastAsia="ru-RU"/>
        </w:rPr>
      </w:pPr>
      <w:r w:rsidRPr="0049612C">
        <w:rPr>
          <w:rFonts w:eastAsia="Times New Roman" w:cs="Times New Roman"/>
          <w:sz w:val="24"/>
          <w:szCs w:val="24"/>
          <w:lang w:eastAsia="ru-RU"/>
        </w:rPr>
        <w:t>Перелік завдань і заходів Програми відображені у додатку до Програми.</w:t>
      </w:r>
    </w:p>
    <w:p w14:paraId="4A8CE7DE" w14:textId="0A37D64F" w:rsidR="00C62C5F" w:rsidRPr="00C62C5F" w:rsidRDefault="00C62C5F" w:rsidP="00C62C5F">
      <w:pPr>
        <w:pStyle w:val="a3"/>
        <w:widowControl w:val="0"/>
        <w:numPr>
          <w:ilvl w:val="0"/>
          <w:numId w:val="6"/>
        </w:numPr>
        <w:suppressAutoHyphens/>
        <w:autoSpaceDE w:val="0"/>
        <w:autoSpaceDN w:val="0"/>
        <w:adjustRightInd w:val="0"/>
        <w:spacing w:after="0"/>
        <w:jc w:val="both"/>
        <w:rPr>
          <w:rFonts w:eastAsia="Times New Roman" w:cs="Times New Roman"/>
          <w:b/>
          <w:sz w:val="24"/>
          <w:szCs w:val="24"/>
          <w:lang w:eastAsia="ru-RU"/>
        </w:rPr>
      </w:pPr>
      <w:r w:rsidRPr="00C62C5F">
        <w:rPr>
          <w:sz w:val="24"/>
          <w:szCs w:val="24"/>
        </w:rPr>
        <w:t>фінансова підтримка мобілізованих осіб, які призвані на військову службу</w:t>
      </w:r>
    </w:p>
    <w:p w14:paraId="780EFE58" w14:textId="77777777" w:rsidR="005659D5" w:rsidRPr="0049612C" w:rsidRDefault="005659D5" w:rsidP="005659D5">
      <w:pPr>
        <w:suppressAutoHyphens/>
        <w:spacing w:after="0"/>
        <w:contextualSpacing/>
        <w:jc w:val="center"/>
        <w:rPr>
          <w:rFonts w:eastAsia="Times New Roman" w:cs="Times New Roman"/>
          <w:b/>
          <w:sz w:val="24"/>
          <w:szCs w:val="24"/>
          <w:lang w:eastAsia="ru-RU"/>
        </w:rPr>
      </w:pPr>
      <w:r w:rsidRPr="0049612C">
        <w:rPr>
          <w:rFonts w:eastAsia="Times New Roman" w:cs="Times New Roman"/>
          <w:b/>
          <w:sz w:val="24"/>
          <w:szCs w:val="24"/>
          <w:lang w:eastAsia="ru-RU"/>
        </w:rPr>
        <w:t xml:space="preserve"> </w:t>
      </w:r>
    </w:p>
    <w:p w14:paraId="2BC78613" w14:textId="00DC20CF" w:rsidR="005659D5" w:rsidRPr="005659D5" w:rsidRDefault="005659D5" w:rsidP="005659D5">
      <w:pPr>
        <w:suppressAutoHyphens/>
        <w:spacing w:after="0"/>
        <w:contextualSpacing/>
        <w:jc w:val="center"/>
        <w:rPr>
          <w:rFonts w:eastAsia="Times New Roman" w:cs="Times New Roman"/>
          <w:b/>
          <w:sz w:val="24"/>
          <w:szCs w:val="24"/>
          <w:lang w:val="ru-RU" w:eastAsia="ru-RU"/>
        </w:rPr>
      </w:pPr>
    </w:p>
    <w:p w14:paraId="07ADA437" w14:textId="2B77842D" w:rsidR="00DB2D25" w:rsidRPr="003744CB" w:rsidRDefault="00DB2D25" w:rsidP="00DB2D25">
      <w:pPr>
        <w:spacing w:after="0"/>
        <w:ind w:firstLine="709"/>
        <w:jc w:val="center"/>
        <w:rPr>
          <w:rFonts w:cs="Times New Roman"/>
          <w:sz w:val="24"/>
          <w:szCs w:val="24"/>
        </w:rPr>
      </w:pPr>
      <w:r w:rsidRPr="003744CB">
        <w:rPr>
          <w:rFonts w:cs="Times New Roman"/>
          <w:sz w:val="24"/>
          <w:szCs w:val="24"/>
        </w:rPr>
        <w:t>ІІІ</w:t>
      </w:r>
      <w:r w:rsidR="003744CB" w:rsidRPr="003744CB">
        <w:rPr>
          <w:rFonts w:cs="Times New Roman"/>
          <w:sz w:val="24"/>
          <w:szCs w:val="24"/>
        </w:rPr>
        <w:t>.</w:t>
      </w:r>
      <w:r w:rsidRPr="003744CB">
        <w:rPr>
          <w:rFonts w:cs="Times New Roman"/>
          <w:sz w:val="24"/>
          <w:szCs w:val="24"/>
        </w:rPr>
        <w:t xml:space="preserve"> Обґрунтування шляхів і засобів розв’язання проблеми, обсягів та джерел фінансування, строків виконання Програми</w:t>
      </w:r>
    </w:p>
    <w:p w14:paraId="2B81968B" w14:textId="77777777" w:rsidR="00DB2D25" w:rsidRPr="00864942" w:rsidRDefault="00DB2D25" w:rsidP="00DB2D25">
      <w:pPr>
        <w:spacing w:after="0"/>
        <w:ind w:firstLine="709"/>
        <w:jc w:val="center"/>
        <w:rPr>
          <w:rFonts w:cs="Times New Roman"/>
          <w:b/>
          <w:bCs/>
          <w:sz w:val="24"/>
          <w:szCs w:val="24"/>
        </w:rPr>
      </w:pPr>
    </w:p>
    <w:p w14:paraId="25790DB1" w14:textId="21C6162F" w:rsidR="00DB2D25" w:rsidRDefault="00DB2D25" w:rsidP="006C0B77">
      <w:pPr>
        <w:spacing w:after="0"/>
        <w:ind w:firstLine="709"/>
        <w:jc w:val="both"/>
        <w:rPr>
          <w:rFonts w:cs="Times New Roman"/>
          <w:sz w:val="24"/>
          <w:szCs w:val="24"/>
        </w:rPr>
      </w:pPr>
      <w:r w:rsidRPr="00864942">
        <w:rPr>
          <w:rFonts w:cs="Times New Roman"/>
          <w:sz w:val="24"/>
          <w:szCs w:val="24"/>
        </w:rPr>
        <w:t xml:space="preserve">Програма передбачає розв’язання проблем матеріально-технічного забезпечення військових частин Збройних </w:t>
      </w:r>
      <w:r w:rsidR="003744CB">
        <w:rPr>
          <w:rFonts w:cs="Times New Roman"/>
          <w:sz w:val="24"/>
          <w:szCs w:val="24"/>
        </w:rPr>
        <w:t>С</w:t>
      </w:r>
      <w:r w:rsidRPr="00864942">
        <w:rPr>
          <w:rFonts w:cs="Times New Roman"/>
          <w:sz w:val="24"/>
          <w:szCs w:val="24"/>
        </w:rPr>
        <w:t>ил України</w:t>
      </w:r>
      <w:r w:rsidR="003744CB">
        <w:rPr>
          <w:rFonts w:cs="Times New Roman"/>
          <w:sz w:val="24"/>
          <w:szCs w:val="24"/>
        </w:rPr>
        <w:t xml:space="preserve"> (далі – ЗСУ)</w:t>
      </w:r>
      <w:r w:rsidRPr="00864942">
        <w:rPr>
          <w:rFonts w:cs="Times New Roman"/>
          <w:sz w:val="24"/>
          <w:szCs w:val="24"/>
        </w:rPr>
        <w:t xml:space="preserve">, підрозділів територіальної оборони. Реалізація визначених завдань передбачається за рахунок коштів бюджету </w:t>
      </w:r>
      <w:r w:rsidR="005659D5">
        <w:rPr>
          <w:rFonts w:cs="Times New Roman"/>
          <w:sz w:val="24"/>
          <w:szCs w:val="24"/>
        </w:rPr>
        <w:t xml:space="preserve">Южноукраїнської міської </w:t>
      </w:r>
      <w:r w:rsidRPr="00864942">
        <w:rPr>
          <w:rFonts w:cs="Times New Roman"/>
          <w:sz w:val="24"/>
          <w:szCs w:val="24"/>
        </w:rPr>
        <w:t xml:space="preserve"> територіальної громади</w:t>
      </w:r>
      <w:r w:rsidR="003744CB">
        <w:rPr>
          <w:rFonts w:cs="Times New Roman"/>
          <w:sz w:val="24"/>
          <w:szCs w:val="24"/>
        </w:rPr>
        <w:t xml:space="preserve"> (далі – Южноукраїнська МТГ)</w:t>
      </w:r>
      <w:r w:rsidRPr="00864942">
        <w:rPr>
          <w:rFonts w:cs="Times New Roman"/>
          <w:sz w:val="24"/>
          <w:szCs w:val="24"/>
        </w:rPr>
        <w:t xml:space="preserve"> в межах фінансових можливостей, та інших не заборонених законодавством джерел. Обсяги фінансування Програми можуть змінюватись (коригуватись) в межах наявних фінансових ресурсів.</w:t>
      </w:r>
    </w:p>
    <w:p w14:paraId="474DBF66" w14:textId="208CFA66" w:rsidR="00084370" w:rsidRDefault="00084370" w:rsidP="00084370">
      <w:pPr>
        <w:spacing w:after="0"/>
        <w:jc w:val="center"/>
        <w:rPr>
          <w:rFonts w:cs="Times New Roman"/>
          <w:sz w:val="24"/>
          <w:szCs w:val="24"/>
        </w:rPr>
      </w:pPr>
      <w:r>
        <w:rPr>
          <w:rFonts w:cs="Times New Roman"/>
          <w:sz w:val="24"/>
          <w:szCs w:val="24"/>
        </w:rPr>
        <w:lastRenderedPageBreak/>
        <w:t>2</w:t>
      </w:r>
    </w:p>
    <w:p w14:paraId="5B6ED6EC" w14:textId="77777777" w:rsidR="00084370" w:rsidRPr="00864942" w:rsidRDefault="00084370" w:rsidP="00084370">
      <w:pPr>
        <w:spacing w:after="0"/>
        <w:jc w:val="center"/>
        <w:rPr>
          <w:rFonts w:cs="Times New Roman"/>
          <w:sz w:val="24"/>
          <w:szCs w:val="24"/>
        </w:rPr>
      </w:pPr>
    </w:p>
    <w:p w14:paraId="4B5EAD1E" w14:textId="3354EEC7" w:rsidR="00E3780A" w:rsidRPr="003744CB" w:rsidRDefault="00E3780A" w:rsidP="006C0B77">
      <w:pPr>
        <w:spacing w:after="0"/>
        <w:ind w:firstLine="709"/>
        <w:jc w:val="both"/>
        <w:rPr>
          <w:rFonts w:cs="Times New Roman"/>
          <w:sz w:val="24"/>
          <w:szCs w:val="24"/>
        </w:rPr>
      </w:pPr>
      <w:r w:rsidRPr="003744CB">
        <w:rPr>
          <w:rFonts w:cs="Times New Roman"/>
          <w:sz w:val="24"/>
          <w:szCs w:val="24"/>
        </w:rPr>
        <w:t>ІV</w:t>
      </w:r>
      <w:r w:rsidR="003744CB" w:rsidRPr="003744CB">
        <w:rPr>
          <w:rFonts w:cs="Times New Roman"/>
          <w:sz w:val="24"/>
          <w:szCs w:val="24"/>
        </w:rPr>
        <w:t>.</w:t>
      </w:r>
      <w:r w:rsidRPr="003744CB">
        <w:rPr>
          <w:rFonts w:cs="Times New Roman"/>
          <w:sz w:val="24"/>
          <w:szCs w:val="24"/>
        </w:rPr>
        <w:t xml:space="preserve"> Перелік завдань і заходів Програми та результативні показники</w:t>
      </w:r>
    </w:p>
    <w:p w14:paraId="0A24265A" w14:textId="77777777" w:rsidR="00E3780A" w:rsidRPr="00864942" w:rsidRDefault="00E3780A" w:rsidP="006C0B77">
      <w:pPr>
        <w:spacing w:after="0"/>
        <w:ind w:firstLine="709"/>
        <w:jc w:val="both"/>
        <w:rPr>
          <w:rFonts w:cs="Times New Roman"/>
          <w:sz w:val="24"/>
          <w:szCs w:val="24"/>
        </w:rPr>
      </w:pPr>
    </w:p>
    <w:p w14:paraId="27E004FE" w14:textId="77777777" w:rsidR="00E3780A" w:rsidRPr="005D31D1" w:rsidRDefault="00E3780A" w:rsidP="006C0B77">
      <w:pPr>
        <w:spacing w:after="0"/>
        <w:ind w:firstLine="709"/>
        <w:jc w:val="both"/>
        <w:rPr>
          <w:rFonts w:cs="Times New Roman"/>
          <w:sz w:val="24"/>
          <w:szCs w:val="24"/>
        </w:rPr>
      </w:pPr>
      <w:r w:rsidRPr="005D31D1">
        <w:rPr>
          <w:rFonts w:cs="Times New Roman"/>
          <w:sz w:val="24"/>
          <w:szCs w:val="24"/>
        </w:rPr>
        <w:t xml:space="preserve"> Результативні показники: </w:t>
      </w:r>
    </w:p>
    <w:p w14:paraId="582C43E3" w14:textId="0B77807B" w:rsidR="00E3780A" w:rsidRPr="005D31D1" w:rsidRDefault="00E3780A" w:rsidP="006C0B77">
      <w:pPr>
        <w:spacing w:after="0"/>
        <w:ind w:firstLine="709"/>
        <w:jc w:val="both"/>
        <w:rPr>
          <w:rFonts w:cs="Times New Roman"/>
          <w:sz w:val="24"/>
          <w:szCs w:val="24"/>
        </w:rPr>
      </w:pPr>
      <w:r w:rsidRPr="005D31D1">
        <w:rPr>
          <w:rFonts w:cs="Times New Roman"/>
          <w:sz w:val="24"/>
          <w:szCs w:val="24"/>
        </w:rPr>
        <w:t xml:space="preserve">- </w:t>
      </w:r>
      <w:r w:rsidR="008E3F8C" w:rsidRPr="005D31D1">
        <w:rPr>
          <w:rFonts w:cs="Times New Roman"/>
          <w:sz w:val="24"/>
          <w:szCs w:val="24"/>
        </w:rPr>
        <w:t xml:space="preserve">зміцнення матеріально-технічної бази військових частин Збройних </w:t>
      </w:r>
      <w:r w:rsidR="003744CB" w:rsidRPr="005D31D1">
        <w:rPr>
          <w:rFonts w:cs="Times New Roman"/>
          <w:sz w:val="24"/>
          <w:szCs w:val="24"/>
        </w:rPr>
        <w:t>С</w:t>
      </w:r>
      <w:r w:rsidR="008E3F8C" w:rsidRPr="005D31D1">
        <w:rPr>
          <w:rFonts w:cs="Times New Roman"/>
          <w:sz w:val="24"/>
          <w:szCs w:val="24"/>
        </w:rPr>
        <w:t>ил України, підрозділів територіальної оборони</w:t>
      </w:r>
      <w:r w:rsidRPr="005D31D1">
        <w:rPr>
          <w:rFonts w:cs="Times New Roman"/>
          <w:sz w:val="24"/>
          <w:szCs w:val="24"/>
        </w:rPr>
        <w:t xml:space="preserve">; </w:t>
      </w:r>
    </w:p>
    <w:p w14:paraId="568414E9" w14:textId="28F993A9" w:rsidR="00E3780A" w:rsidRPr="005D31D1" w:rsidRDefault="00E3780A" w:rsidP="005D31D1">
      <w:pPr>
        <w:ind w:firstLine="567"/>
        <w:contextualSpacing/>
        <w:jc w:val="both"/>
        <w:rPr>
          <w:sz w:val="24"/>
          <w:szCs w:val="24"/>
        </w:rPr>
      </w:pPr>
      <w:r w:rsidRPr="005D31D1">
        <w:rPr>
          <w:sz w:val="24"/>
          <w:szCs w:val="24"/>
        </w:rPr>
        <w:t xml:space="preserve">- </w:t>
      </w:r>
      <w:r w:rsidR="00281E68" w:rsidRPr="005D31D1">
        <w:rPr>
          <w:sz w:val="24"/>
          <w:szCs w:val="24"/>
        </w:rPr>
        <w:t xml:space="preserve">фінансова підтримка мобілізованих осіб, які призвані на військову службу в тому числі </w:t>
      </w:r>
      <w:r w:rsidR="005D31D1" w:rsidRPr="005D31D1">
        <w:rPr>
          <w:sz w:val="24"/>
          <w:szCs w:val="24"/>
        </w:rPr>
        <w:t>мобілізованим внутрішньо переміщеним особам, які взяті на облік та призвані за мобілізацією на території Южноукраїнської міської територіальної громади</w:t>
      </w:r>
      <w:r w:rsidRPr="005D31D1">
        <w:rPr>
          <w:sz w:val="24"/>
          <w:szCs w:val="24"/>
        </w:rPr>
        <w:t>;</w:t>
      </w:r>
    </w:p>
    <w:p w14:paraId="24231333" w14:textId="01191F1B" w:rsidR="00E3780A" w:rsidRPr="005D31D1" w:rsidRDefault="00E3780A" w:rsidP="006C0B77">
      <w:pPr>
        <w:spacing w:after="0"/>
        <w:ind w:firstLine="709"/>
        <w:jc w:val="both"/>
        <w:rPr>
          <w:rFonts w:cs="Times New Roman"/>
          <w:sz w:val="24"/>
          <w:szCs w:val="24"/>
        </w:rPr>
      </w:pPr>
      <w:r w:rsidRPr="005D31D1">
        <w:rPr>
          <w:rFonts w:cs="Times New Roman"/>
          <w:sz w:val="24"/>
          <w:szCs w:val="24"/>
        </w:rPr>
        <w:t xml:space="preserve">- забезпечення </w:t>
      </w:r>
      <w:r w:rsidR="000F0F40" w:rsidRPr="005D31D1">
        <w:rPr>
          <w:rFonts w:cs="Times New Roman"/>
          <w:sz w:val="24"/>
          <w:szCs w:val="24"/>
        </w:rPr>
        <w:t xml:space="preserve">військовослужбовців </w:t>
      </w:r>
      <w:r w:rsidR="002C36A2" w:rsidRPr="005D31D1">
        <w:rPr>
          <w:rFonts w:cs="Times New Roman"/>
          <w:sz w:val="24"/>
          <w:szCs w:val="24"/>
        </w:rPr>
        <w:t xml:space="preserve">ЗСУ </w:t>
      </w:r>
      <w:r w:rsidRPr="005D31D1">
        <w:rPr>
          <w:rFonts w:cs="Times New Roman"/>
          <w:sz w:val="24"/>
          <w:szCs w:val="24"/>
        </w:rPr>
        <w:t xml:space="preserve">приладдям військового спрямування; </w:t>
      </w:r>
    </w:p>
    <w:p w14:paraId="70A45C39" w14:textId="3249B43E" w:rsidR="00E3780A" w:rsidRPr="005D31D1" w:rsidRDefault="00E3780A" w:rsidP="006C0B77">
      <w:pPr>
        <w:spacing w:after="0"/>
        <w:ind w:firstLine="709"/>
        <w:jc w:val="both"/>
        <w:rPr>
          <w:rFonts w:cs="Times New Roman"/>
          <w:sz w:val="24"/>
          <w:szCs w:val="24"/>
        </w:rPr>
      </w:pPr>
      <w:r w:rsidRPr="005D31D1">
        <w:rPr>
          <w:rFonts w:cs="Times New Roman"/>
          <w:sz w:val="24"/>
          <w:szCs w:val="24"/>
        </w:rPr>
        <w:t xml:space="preserve">- інші потреби згідно </w:t>
      </w:r>
      <w:r w:rsidR="003744CB" w:rsidRPr="005D31D1">
        <w:rPr>
          <w:rFonts w:cs="Times New Roman"/>
          <w:sz w:val="24"/>
          <w:szCs w:val="24"/>
        </w:rPr>
        <w:t xml:space="preserve">з </w:t>
      </w:r>
      <w:r w:rsidRPr="005D31D1">
        <w:rPr>
          <w:rFonts w:cs="Times New Roman"/>
          <w:sz w:val="24"/>
          <w:szCs w:val="24"/>
        </w:rPr>
        <w:t>письмов</w:t>
      </w:r>
      <w:r w:rsidR="003744CB" w:rsidRPr="005D31D1">
        <w:rPr>
          <w:rFonts w:cs="Times New Roman"/>
          <w:sz w:val="24"/>
          <w:szCs w:val="24"/>
        </w:rPr>
        <w:t>им</w:t>
      </w:r>
      <w:r w:rsidRPr="005D31D1">
        <w:rPr>
          <w:rFonts w:cs="Times New Roman"/>
          <w:sz w:val="24"/>
          <w:szCs w:val="24"/>
        </w:rPr>
        <w:t xml:space="preserve"> подання</w:t>
      </w:r>
      <w:r w:rsidR="003744CB" w:rsidRPr="005D31D1">
        <w:rPr>
          <w:rFonts w:cs="Times New Roman"/>
          <w:sz w:val="24"/>
          <w:szCs w:val="24"/>
        </w:rPr>
        <w:t>м</w:t>
      </w:r>
      <w:r w:rsidRPr="005D31D1">
        <w:rPr>
          <w:rFonts w:cs="Times New Roman"/>
          <w:sz w:val="24"/>
          <w:szCs w:val="24"/>
        </w:rPr>
        <w:t xml:space="preserve"> (лист, заявк</w:t>
      </w:r>
      <w:r w:rsidR="003744CB" w:rsidRPr="005D31D1">
        <w:rPr>
          <w:rFonts w:cs="Times New Roman"/>
          <w:sz w:val="24"/>
          <w:szCs w:val="24"/>
        </w:rPr>
        <w:t>а</w:t>
      </w:r>
      <w:r w:rsidRPr="005D31D1">
        <w:rPr>
          <w:rFonts w:cs="Times New Roman"/>
          <w:sz w:val="24"/>
          <w:szCs w:val="24"/>
        </w:rPr>
        <w:t xml:space="preserve">) військового командування; </w:t>
      </w:r>
    </w:p>
    <w:p w14:paraId="0F521305" w14:textId="59D114B8" w:rsidR="00E3780A" w:rsidRPr="005D31D1" w:rsidRDefault="00E3780A" w:rsidP="00281E68">
      <w:pPr>
        <w:spacing w:after="0"/>
        <w:ind w:firstLine="708"/>
        <w:jc w:val="both"/>
        <w:rPr>
          <w:rFonts w:cs="Times New Roman"/>
          <w:sz w:val="24"/>
          <w:szCs w:val="24"/>
        </w:rPr>
      </w:pPr>
      <w:r w:rsidRPr="005D31D1">
        <w:rPr>
          <w:rFonts w:cs="Times New Roman"/>
          <w:sz w:val="24"/>
          <w:szCs w:val="24"/>
        </w:rPr>
        <w:t>-</w:t>
      </w:r>
      <w:r w:rsidR="00281E68" w:rsidRPr="005D31D1">
        <w:rPr>
          <w:rFonts w:cs="Times New Roman"/>
          <w:sz w:val="24"/>
          <w:szCs w:val="24"/>
        </w:rPr>
        <w:t xml:space="preserve"> </w:t>
      </w:r>
      <w:r w:rsidR="002C36A2" w:rsidRPr="005D31D1">
        <w:rPr>
          <w:rFonts w:cs="Times New Roman"/>
          <w:sz w:val="24"/>
          <w:szCs w:val="24"/>
        </w:rPr>
        <w:t xml:space="preserve">закупівля за кошти бюджету Южноукраїнської МТГ громадськими </w:t>
      </w:r>
      <w:r w:rsidR="008E3F8C" w:rsidRPr="005D31D1">
        <w:rPr>
          <w:rFonts w:cs="Times New Roman"/>
          <w:sz w:val="24"/>
          <w:szCs w:val="24"/>
        </w:rPr>
        <w:t>волонтерськ</w:t>
      </w:r>
      <w:r w:rsidR="002C36A2" w:rsidRPr="005D31D1">
        <w:rPr>
          <w:rFonts w:cs="Times New Roman"/>
          <w:sz w:val="24"/>
          <w:szCs w:val="24"/>
        </w:rPr>
        <w:t xml:space="preserve">ими </w:t>
      </w:r>
      <w:r w:rsidR="008E3F8C" w:rsidRPr="005D31D1">
        <w:rPr>
          <w:rFonts w:cs="Times New Roman"/>
          <w:sz w:val="24"/>
          <w:szCs w:val="24"/>
        </w:rPr>
        <w:t xml:space="preserve"> організаці</w:t>
      </w:r>
      <w:r w:rsidR="002C36A2" w:rsidRPr="005D31D1">
        <w:rPr>
          <w:rFonts w:cs="Times New Roman"/>
          <w:sz w:val="24"/>
          <w:szCs w:val="24"/>
        </w:rPr>
        <w:t>ями</w:t>
      </w:r>
      <w:r w:rsidR="000F0F40" w:rsidRPr="005D31D1">
        <w:rPr>
          <w:rFonts w:cs="Times New Roman"/>
          <w:sz w:val="24"/>
          <w:szCs w:val="24"/>
        </w:rPr>
        <w:t xml:space="preserve"> для</w:t>
      </w:r>
      <w:r w:rsidR="00570BEC" w:rsidRPr="005D31D1">
        <w:rPr>
          <w:rFonts w:cs="Times New Roman"/>
          <w:sz w:val="24"/>
          <w:szCs w:val="24"/>
        </w:rPr>
        <w:t xml:space="preserve"> </w:t>
      </w:r>
      <w:r w:rsidR="000F0F40" w:rsidRPr="005D31D1">
        <w:rPr>
          <w:rFonts w:cs="Times New Roman"/>
          <w:sz w:val="24"/>
          <w:szCs w:val="24"/>
        </w:rPr>
        <w:t>мешканців</w:t>
      </w:r>
      <w:r w:rsidR="00570BEC" w:rsidRPr="005D31D1">
        <w:rPr>
          <w:rFonts w:cs="Times New Roman"/>
          <w:sz w:val="24"/>
          <w:szCs w:val="24"/>
        </w:rPr>
        <w:t xml:space="preserve"> Южноукраїнської міської територіальної громади, які несуть службу в Збройних </w:t>
      </w:r>
      <w:r w:rsidR="001B6A5A" w:rsidRPr="005D31D1">
        <w:rPr>
          <w:rFonts w:cs="Times New Roman"/>
          <w:sz w:val="24"/>
          <w:szCs w:val="24"/>
        </w:rPr>
        <w:t>С</w:t>
      </w:r>
      <w:r w:rsidR="00570BEC" w:rsidRPr="005D31D1">
        <w:rPr>
          <w:rFonts w:cs="Times New Roman"/>
          <w:sz w:val="24"/>
          <w:szCs w:val="24"/>
        </w:rPr>
        <w:t>ил</w:t>
      </w:r>
      <w:r w:rsidR="00CE285A" w:rsidRPr="005D31D1">
        <w:rPr>
          <w:rFonts w:cs="Times New Roman"/>
          <w:sz w:val="24"/>
          <w:szCs w:val="24"/>
        </w:rPr>
        <w:t>ах</w:t>
      </w:r>
      <w:r w:rsidR="00570BEC" w:rsidRPr="005D31D1">
        <w:rPr>
          <w:rFonts w:cs="Times New Roman"/>
          <w:sz w:val="24"/>
          <w:szCs w:val="24"/>
        </w:rPr>
        <w:t xml:space="preserve"> України, </w:t>
      </w:r>
      <w:r w:rsidR="002E3C5C" w:rsidRPr="005D31D1">
        <w:rPr>
          <w:rFonts w:cs="Times New Roman"/>
          <w:sz w:val="24"/>
          <w:szCs w:val="24"/>
        </w:rPr>
        <w:t>амуніції, обладнання військового спрямування, автомобільного транспорту</w:t>
      </w:r>
      <w:r w:rsidR="003D0577">
        <w:rPr>
          <w:rFonts w:cs="Times New Roman"/>
          <w:sz w:val="24"/>
          <w:szCs w:val="24"/>
        </w:rPr>
        <w:t>.</w:t>
      </w:r>
    </w:p>
    <w:p w14:paraId="3D701F4B" w14:textId="77777777" w:rsidR="00570BEC" w:rsidRPr="00864942" w:rsidRDefault="00570BEC" w:rsidP="006C0B77">
      <w:pPr>
        <w:spacing w:after="0"/>
        <w:ind w:firstLine="709"/>
        <w:jc w:val="both"/>
        <w:rPr>
          <w:rFonts w:cs="Times New Roman"/>
          <w:sz w:val="24"/>
          <w:szCs w:val="24"/>
        </w:rPr>
      </w:pPr>
    </w:p>
    <w:p w14:paraId="116D5C56" w14:textId="5C5916F7" w:rsidR="00570BEC" w:rsidRPr="003744CB" w:rsidRDefault="00570BEC" w:rsidP="00570BEC">
      <w:pPr>
        <w:spacing w:after="0"/>
        <w:ind w:firstLine="709"/>
        <w:jc w:val="center"/>
        <w:rPr>
          <w:rFonts w:cs="Times New Roman"/>
          <w:sz w:val="24"/>
          <w:szCs w:val="24"/>
        </w:rPr>
      </w:pPr>
      <w:r w:rsidRPr="003744CB">
        <w:rPr>
          <w:rFonts w:cs="Times New Roman"/>
          <w:sz w:val="24"/>
          <w:szCs w:val="24"/>
        </w:rPr>
        <w:t>V</w:t>
      </w:r>
      <w:r w:rsidR="003744CB" w:rsidRPr="003744CB">
        <w:rPr>
          <w:rFonts w:cs="Times New Roman"/>
          <w:sz w:val="24"/>
          <w:szCs w:val="24"/>
        </w:rPr>
        <w:t>.</w:t>
      </w:r>
      <w:r w:rsidRPr="003744CB">
        <w:rPr>
          <w:rFonts w:cs="Times New Roman"/>
          <w:sz w:val="24"/>
          <w:szCs w:val="24"/>
        </w:rPr>
        <w:t xml:space="preserve"> Очікувані результати</w:t>
      </w:r>
    </w:p>
    <w:p w14:paraId="2B7C0BC9" w14:textId="77777777" w:rsidR="00570BEC" w:rsidRPr="00864942" w:rsidRDefault="00570BEC" w:rsidP="00570BEC">
      <w:pPr>
        <w:spacing w:after="0"/>
        <w:ind w:firstLine="709"/>
        <w:jc w:val="center"/>
        <w:rPr>
          <w:rFonts w:cs="Times New Roman"/>
          <w:sz w:val="24"/>
          <w:szCs w:val="24"/>
        </w:rPr>
      </w:pPr>
    </w:p>
    <w:p w14:paraId="50DCEEDE" w14:textId="787F2108" w:rsidR="00570BEC" w:rsidRPr="005659D5" w:rsidRDefault="00570BEC" w:rsidP="006C0B77">
      <w:pPr>
        <w:spacing w:after="0"/>
        <w:ind w:firstLine="709"/>
        <w:jc w:val="both"/>
        <w:rPr>
          <w:rFonts w:cs="Times New Roman"/>
          <w:sz w:val="24"/>
          <w:szCs w:val="24"/>
        </w:rPr>
      </w:pPr>
      <w:r w:rsidRPr="00864942">
        <w:rPr>
          <w:rFonts w:cs="Times New Roman"/>
          <w:sz w:val="24"/>
          <w:szCs w:val="24"/>
        </w:rPr>
        <w:t xml:space="preserve">Реалізація Програми сприятиме вирішенню питань за тими напрямами, де спостерігається дефіцит ресурсів з державного бюджету, та в цілому забезпечить проведення на належному рівні виконання </w:t>
      </w:r>
      <w:r w:rsidR="00CE285A" w:rsidRPr="00864942">
        <w:rPr>
          <w:rFonts w:cs="Times New Roman"/>
          <w:sz w:val="24"/>
          <w:szCs w:val="24"/>
        </w:rPr>
        <w:t xml:space="preserve">бойових </w:t>
      </w:r>
      <w:r w:rsidRPr="00864942">
        <w:rPr>
          <w:rFonts w:cs="Times New Roman"/>
          <w:sz w:val="24"/>
          <w:szCs w:val="24"/>
        </w:rPr>
        <w:t xml:space="preserve">завдань </w:t>
      </w:r>
      <w:r w:rsidR="001B6A5A" w:rsidRPr="00864942">
        <w:rPr>
          <w:rFonts w:cs="Times New Roman"/>
          <w:sz w:val="24"/>
          <w:szCs w:val="24"/>
        </w:rPr>
        <w:t xml:space="preserve">мешканцями Южноукраїнської МТГ, які несуть службу у  </w:t>
      </w:r>
      <w:r w:rsidR="001B6A5A" w:rsidRPr="005659D5">
        <w:rPr>
          <w:rFonts w:cs="Times New Roman"/>
          <w:sz w:val="24"/>
          <w:szCs w:val="24"/>
        </w:rPr>
        <w:t>Збройних Силах України, збереження їх життя.</w:t>
      </w:r>
    </w:p>
    <w:p w14:paraId="46C4941D" w14:textId="77777777" w:rsidR="003173BF" w:rsidRPr="005659D5" w:rsidRDefault="003173BF" w:rsidP="006C0B77">
      <w:pPr>
        <w:spacing w:after="0"/>
        <w:ind w:firstLine="709"/>
        <w:jc w:val="both"/>
        <w:rPr>
          <w:rFonts w:cs="Times New Roman"/>
          <w:sz w:val="24"/>
          <w:szCs w:val="24"/>
        </w:rPr>
      </w:pPr>
    </w:p>
    <w:p w14:paraId="316C2DB0" w14:textId="60D2F74B" w:rsidR="005659D5" w:rsidRPr="00EB368C" w:rsidRDefault="005659D5" w:rsidP="005659D5">
      <w:pPr>
        <w:keepNext/>
        <w:suppressAutoHyphens/>
        <w:spacing w:after="0"/>
        <w:jc w:val="center"/>
        <w:outlineLvl w:val="0"/>
        <w:rPr>
          <w:rFonts w:eastAsia="Times New Roman" w:cs="Times New Roman"/>
          <w:sz w:val="24"/>
          <w:szCs w:val="24"/>
          <w:lang w:eastAsia="ru-RU"/>
        </w:rPr>
      </w:pPr>
      <w:r w:rsidRPr="00EB368C">
        <w:rPr>
          <w:rFonts w:cs="Times New Roman"/>
          <w:sz w:val="24"/>
          <w:szCs w:val="24"/>
        </w:rPr>
        <w:t>V</w:t>
      </w:r>
      <w:r w:rsidR="00887461" w:rsidRPr="00EB368C">
        <w:rPr>
          <w:rFonts w:cs="Times New Roman"/>
          <w:sz w:val="24"/>
          <w:szCs w:val="24"/>
        </w:rPr>
        <w:t>І</w:t>
      </w:r>
      <w:r w:rsidR="003744CB" w:rsidRPr="00EB368C">
        <w:rPr>
          <w:rFonts w:cs="Times New Roman"/>
          <w:sz w:val="24"/>
          <w:szCs w:val="24"/>
        </w:rPr>
        <w:t>.</w:t>
      </w:r>
      <w:r w:rsidRPr="00EB368C">
        <w:rPr>
          <w:rFonts w:cs="Times New Roman"/>
          <w:sz w:val="24"/>
          <w:szCs w:val="24"/>
        </w:rPr>
        <w:t xml:space="preserve"> </w:t>
      </w:r>
      <w:r w:rsidRPr="00EB368C">
        <w:rPr>
          <w:rFonts w:eastAsia="Times New Roman" w:cs="Times New Roman"/>
          <w:sz w:val="24"/>
          <w:szCs w:val="24"/>
          <w:lang w:eastAsia="ru-RU"/>
        </w:rPr>
        <w:t>Контроль за ходом виконання Програми</w:t>
      </w:r>
    </w:p>
    <w:p w14:paraId="1E218092" w14:textId="77777777" w:rsidR="005659D5" w:rsidRPr="00EB368C" w:rsidRDefault="005659D5" w:rsidP="005659D5">
      <w:pPr>
        <w:suppressAutoHyphens/>
        <w:spacing w:after="0"/>
        <w:rPr>
          <w:rFonts w:eastAsia="Times New Roman" w:cs="Times New Roman"/>
          <w:sz w:val="24"/>
          <w:szCs w:val="24"/>
          <w:lang w:eastAsia="ru-RU"/>
        </w:rPr>
      </w:pPr>
      <w:r w:rsidRPr="00EB368C">
        <w:rPr>
          <w:rFonts w:eastAsia="Times New Roman" w:cs="Times New Roman"/>
          <w:sz w:val="24"/>
          <w:szCs w:val="24"/>
          <w:lang w:eastAsia="ru-RU"/>
        </w:rPr>
        <w:t xml:space="preserve"> </w:t>
      </w:r>
    </w:p>
    <w:p w14:paraId="064E2D65" w14:textId="3392CCFC" w:rsidR="005659D5" w:rsidRPr="00EB368C" w:rsidRDefault="005659D5" w:rsidP="005659D5">
      <w:pPr>
        <w:suppressAutoHyphens/>
        <w:spacing w:after="0"/>
        <w:ind w:firstLine="709"/>
        <w:jc w:val="both"/>
        <w:rPr>
          <w:rFonts w:eastAsia="Times New Roman" w:cs="Times New Roman"/>
          <w:sz w:val="24"/>
          <w:szCs w:val="24"/>
          <w:lang w:eastAsia="ru-RU"/>
        </w:rPr>
      </w:pPr>
      <w:r w:rsidRPr="00EB368C">
        <w:rPr>
          <w:rFonts w:eastAsia="Times New Roman" w:cs="Times New Roman"/>
          <w:sz w:val="24"/>
          <w:szCs w:val="24"/>
          <w:lang w:eastAsia="ru-RU"/>
        </w:rPr>
        <w:t xml:space="preserve">Координація діяльності та систематичний контроль за виконанням передбачених Програмою заходів покладається на виконавчий комітет </w:t>
      </w:r>
      <w:r w:rsidR="008142CE" w:rsidRPr="00EB368C">
        <w:rPr>
          <w:rFonts w:eastAsia="Times New Roman" w:cs="Times New Roman"/>
          <w:sz w:val="24"/>
          <w:szCs w:val="24"/>
          <w:lang w:eastAsia="ru-RU"/>
        </w:rPr>
        <w:t xml:space="preserve"> </w:t>
      </w:r>
      <w:r w:rsidRPr="00EB368C">
        <w:rPr>
          <w:rFonts w:eastAsia="Times New Roman" w:cs="Times New Roman"/>
          <w:sz w:val="24"/>
          <w:szCs w:val="24"/>
          <w:lang w:eastAsia="ru-RU"/>
        </w:rPr>
        <w:t>Южноукраїнської  міської ради.</w:t>
      </w:r>
    </w:p>
    <w:p w14:paraId="003032B1" w14:textId="77777777" w:rsidR="005659D5" w:rsidRPr="00EB368C" w:rsidRDefault="005659D5" w:rsidP="005659D5">
      <w:pPr>
        <w:suppressAutoHyphens/>
        <w:spacing w:after="0"/>
        <w:ind w:firstLine="709"/>
        <w:jc w:val="both"/>
        <w:rPr>
          <w:rFonts w:eastAsia="Times New Roman" w:cs="Times New Roman"/>
          <w:sz w:val="24"/>
          <w:szCs w:val="24"/>
          <w:lang w:eastAsia="ru-RU"/>
        </w:rPr>
      </w:pPr>
      <w:r w:rsidRPr="00EB368C">
        <w:rPr>
          <w:rFonts w:eastAsia="Times New Roman" w:cs="Times New Roman"/>
          <w:sz w:val="24"/>
          <w:szCs w:val="24"/>
          <w:lang w:eastAsia="ru-RU"/>
        </w:rPr>
        <w:t>Оцінка ефективності Програми здійснюється на підставі аналізу результативних показників, а також інформації, що міститься у бюджетних запитах, кошторисах та звітах про виконання паспортів Програми.</w:t>
      </w:r>
    </w:p>
    <w:p w14:paraId="54157037" w14:textId="77777777" w:rsidR="005659D5" w:rsidRPr="00EB368C" w:rsidRDefault="005659D5" w:rsidP="005659D5">
      <w:pPr>
        <w:suppressAutoHyphens/>
        <w:spacing w:after="0"/>
        <w:jc w:val="both"/>
        <w:rPr>
          <w:rFonts w:eastAsia="Times New Roman" w:cs="Times New Roman"/>
          <w:sz w:val="24"/>
          <w:szCs w:val="24"/>
          <w:lang w:eastAsia="ru-RU"/>
        </w:rPr>
      </w:pPr>
      <w:r w:rsidRPr="00EB368C">
        <w:rPr>
          <w:rFonts w:eastAsia="Times New Roman" w:cs="Times New Roman"/>
          <w:sz w:val="24"/>
          <w:szCs w:val="24"/>
          <w:lang w:eastAsia="ru-RU"/>
        </w:rPr>
        <w:t xml:space="preserve"> </w:t>
      </w:r>
    </w:p>
    <w:p w14:paraId="557EC57F" w14:textId="1865D1DD" w:rsidR="005659D5" w:rsidRPr="00EB368C" w:rsidRDefault="00887461" w:rsidP="005659D5">
      <w:pPr>
        <w:keepNext/>
        <w:suppressAutoHyphens/>
        <w:spacing w:after="0"/>
        <w:jc w:val="center"/>
        <w:outlineLvl w:val="0"/>
        <w:rPr>
          <w:rFonts w:eastAsia="Times New Roman" w:cs="Times New Roman"/>
          <w:sz w:val="24"/>
          <w:szCs w:val="24"/>
          <w:lang w:eastAsia="ru-RU"/>
        </w:rPr>
      </w:pPr>
      <w:r w:rsidRPr="00EB368C">
        <w:rPr>
          <w:rFonts w:cs="Times New Roman"/>
          <w:sz w:val="24"/>
          <w:szCs w:val="24"/>
        </w:rPr>
        <w:t>VІІ</w:t>
      </w:r>
      <w:r w:rsidR="003744CB" w:rsidRPr="00EB368C">
        <w:rPr>
          <w:rFonts w:cs="Times New Roman"/>
          <w:sz w:val="24"/>
          <w:szCs w:val="24"/>
        </w:rPr>
        <w:t>.</w:t>
      </w:r>
      <w:r w:rsidR="005659D5" w:rsidRPr="00EB368C">
        <w:rPr>
          <w:rFonts w:eastAsia="Times New Roman" w:cs="Times New Roman"/>
          <w:sz w:val="24"/>
          <w:szCs w:val="24"/>
          <w:lang w:eastAsia="ru-RU"/>
        </w:rPr>
        <w:t xml:space="preserve"> Результативні показники</w:t>
      </w:r>
    </w:p>
    <w:p w14:paraId="7B6B875A" w14:textId="77777777" w:rsidR="005659D5" w:rsidRPr="00EB368C" w:rsidRDefault="005659D5" w:rsidP="005659D5">
      <w:pPr>
        <w:keepNext/>
        <w:suppressAutoHyphens/>
        <w:spacing w:after="0"/>
        <w:jc w:val="center"/>
        <w:outlineLvl w:val="0"/>
        <w:rPr>
          <w:rFonts w:eastAsia="Times New Roman" w:cs="Times New Roman"/>
          <w:sz w:val="24"/>
          <w:szCs w:val="24"/>
          <w:lang w:eastAsia="ru-RU"/>
        </w:rPr>
      </w:pPr>
      <w:r w:rsidRPr="00EB368C">
        <w:rPr>
          <w:rFonts w:eastAsia="Times New Roman" w:cs="Times New Roman"/>
          <w:sz w:val="24"/>
          <w:szCs w:val="24"/>
          <w:lang w:eastAsia="ru-RU"/>
        </w:rPr>
        <w:t>(критерії оцінки ефективності виконання заходів Програми)</w:t>
      </w:r>
    </w:p>
    <w:p w14:paraId="67348F50" w14:textId="77777777" w:rsidR="005659D5" w:rsidRPr="00EB368C" w:rsidRDefault="005659D5" w:rsidP="005659D5">
      <w:pPr>
        <w:keepNext/>
        <w:suppressAutoHyphens/>
        <w:spacing w:after="0"/>
        <w:jc w:val="center"/>
        <w:outlineLvl w:val="0"/>
        <w:rPr>
          <w:rFonts w:eastAsia="Times New Roman" w:cs="Times New Roman"/>
          <w:b/>
          <w:sz w:val="24"/>
          <w:szCs w:val="24"/>
          <w:lang w:eastAsia="ru-RU"/>
        </w:rPr>
      </w:pPr>
      <w:r w:rsidRPr="00EB368C">
        <w:rPr>
          <w:rFonts w:eastAsia="Times New Roman" w:cs="Times New Roman"/>
          <w:b/>
          <w:sz w:val="24"/>
          <w:szCs w:val="24"/>
          <w:lang w:eastAsia="ru-RU"/>
        </w:rPr>
        <w:t xml:space="preserve"> </w:t>
      </w:r>
    </w:p>
    <w:p w14:paraId="666AE792" w14:textId="28506291" w:rsidR="005659D5" w:rsidRPr="00EB368C" w:rsidRDefault="005659D5" w:rsidP="00122B3F">
      <w:pPr>
        <w:keepNext/>
        <w:suppressAutoHyphens/>
        <w:spacing w:after="0"/>
        <w:ind w:firstLine="708"/>
        <w:jc w:val="both"/>
        <w:outlineLvl w:val="0"/>
        <w:rPr>
          <w:rFonts w:eastAsia="Times New Roman" w:cs="Times New Roman"/>
          <w:sz w:val="24"/>
          <w:szCs w:val="24"/>
          <w:lang w:eastAsia="ru-RU"/>
        </w:rPr>
      </w:pPr>
      <w:r w:rsidRPr="00EB368C">
        <w:rPr>
          <w:rFonts w:eastAsia="Times New Roman" w:cs="Times New Roman"/>
          <w:sz w:val="24"/>
          <w:szCs w:val="24"/>
          <w:lang w:eastAsia="ru-RU"/>
        </w:rPr>
        <w:t>Результативним показником ефективності виконання заходів Програми – є проведення видатків, необхідних для покращення матеріально-технічної бази військових частин Збройних Сил України, що підвищить ефективність цивільно-військового співробітництва та сприятиме обороноздатності та мобілізаційній готовності держави.</w:t>
      </w:r>
    </w:p>
    <w:p w14:paraId="4927764F" w14:textId="79AC55EF" w:rsidR="003B38E0" w:rsidRPr="00EB368C" w:rsidRDefault="003B38E0" w:rsidP="003173BF">
      <w:pPr>
        <w:spacing w:after="0"/>
        <w:ind w:firstLine="709"/>
        <w:jc w:val="both"/>
        <w:rPr>
          <w:rFonts w:cs="Times New Roman"/>
          <w:sz w:val="24"/>
          <w:szCs w:val="24"/>
        </w:rPr>
      </w:pPr>
    </w:p>
    <w:p w14:paraId="6369AD9B" w14:textId="6835EFD8" w:rsidR="004D47EC" w:rsidRPr="00EB368C" w:rsidRDefault="004D47EC" w:rsidP="003173BF">
      <w:pPr>
        <w:spacing w:after="0"/>
        <w:ind w:firstLine="709"/>
        <w:jc w:val="both"/>
        <w:rPr>
          <w:rFonts w:cs="Times New Roman"/>
          <w:sz w:val="24"/>
          <w:szCs w:val="24"/>
        </w:rPr>
      </w:pPr>
    </w:p>
    <w:p w14:paraId="783F17D1" w14:textId="2781B1C7" w:rsidR="004D47EC" w:rsidRPr="001401FD" w:rsidRDefault="004D47EC" w:rsidP="003173BF">
      <w:pPr>
        <w:spacing w:after="0"/>
        <w:ind w:firstLine="709"/>
        <w:jc w:val="both"/>
        <w:rPr>
          <w:rFonts w:cs="Times New Roman"/>
          <w:sz w:val="24"/>
          <w:szCs w:val="24"/>
        </w:rPr>
      </w:pPr>
    </w:p>
    <w:p w14:paraId="358DD4B8" w14:textId="0369E03E" w:rsidR="004D47EC" w:rsidRDefault="00FE559B" w:rsidP="00FE559B">
      <w:pPr>
        <w:spacing w:after="0"/>
        <w:ind w:firstLine="709"/>
        <w:jc w:val="center"/>
        <w:rPr>
          <w:rFonts w:cs="Times New Roman"/>
          <w:sz w:val="24"/>
          <w:szCs w:val="24"/>
          <w:lang w:val="ru-RU"/>
        </w:rPr>
      </w:pPr>
      <w:r>
        <w:rPr>
          <w:rFonts w:cs="Times New Roman"/>
          <w:sz w:val="24"/>
          <w:szCs w:val="24"/>
          <w:lang w:val="ru-RU"/>
        </w:rPr>
        <w:t>________________</w:t>
      </w:r>
    </w:p>
    <w:p w14:paraId="0FCC6EA3" w14:textId="24C89E9E" w:rsidR="00FE559B" w:rsidRDefault="00FE559B" w:rsidP="00FE559B">
      <w:pPr>
        <w:spacing w:after="0"/>
        <w:ind w:firstLine="709"/>
        <w:jc w:val="center"/>
        <w:rPr>
          <w:rFonts w:cs="Times New Roman"/>
          <w:sz w:val="24"/>
          <w:szCs w:val="24"/>
          <w:lang w:val="ru-RU"/>
        </w:rPr>
      </w:pPr>
    </w:p>
    <w:p w14:paraId="3F79D09D" w14:textId="3F45003C" w:rsidR="00FE559B" w:rsidRDefault="00FE559B" w:rsidP="00FE559B">
      <w:pPr>
        <w:spacing w:after="0"/>
        <w:ind w:firstLine="709"/>
        <w:jc w:val="center"/>
        <w:rPr>
          <w:rFonts w:cs="Times New Roman"/>
          <w:sz w:val="24"/>
          <w:szCs w:val="24"/>
          <w:lang w:val="ru-RU"/>
        </w:rPr>
      </w:pPr>
    </w:p>
    <w:p w14:paraId="08CDE2BD" w14:textId="77777777" w:rsidR="00D32B8F" w:rsidRDefault="00D32B8F" w:rsidP="00D32B8F">
      <w:pPr>
        <w:spacing w:after="0"/>
        <w:ind w:firstLine="709"/>
        <w:jc w:val="right"/>
        <w:rPr>
          <w:rFonts w:cs="Times New Roman"/>
          <w:sz w:val="24"/>
          <w:szCs w:val="24"/>
        </w:rPr>
      </w:pPr>
    </w:p>
    <w:p w14:paraId="1991170B" w14:textId="77777777" w:rsidR="00D32B8F" w:rsidRDefault="00D32B8F" w:rsidP="00D32B8F">
      <w:pPr>
        <w:spacing w:after="0"/>
        <w:ind w:firstLine="709"/>
        <w:jc w:val="right"/>
        <w:rPr>
          <w:rFonts w:cs="Times New Roman"/>
          <w:sz w:val="24"/>
          <w:szCs w:val="24"/>
        </w:rPr>
      </w:pPr>
    </w:p>
    <w:p w14:paraId="6A0F9C06" w14:textId="438E86B1" w:rsidR="00D32B8F" w:rsidRDefault="00D32B8F" w:rsidP="00D32B8F">
      <w:pPr>
        <w:spacing w:after="0"/>
        <w:ind w:firstLine="709"/>
        <w:jc w:val="right"/>
        <w:rPr>
          <w:rFonts w:cs="Times New Roman"/>
          <w:sz w:val="24"/>
          <w:szCs w:val="24"/>
        </w:rPr>
      </w:pPr>
    </w:p>
    <w:p w14:paraId="4DD2054C" w14:textId="77777777" w:rsidR="00427048" w:rsidRDefault="00427048" w:rsidP="00D32B8F">
      <w:pPr>
        <w:spacing w:after="0"/>
        <w:ind w:firstLine="709"/>
        <w:jc w:val="right"/>
        <w:rPr>
          <w:rFonts w:cs="Times New Roman"/>
          <w:sz w:val="24"/>
          <w:szCs w:val="24"/>
        </w:rPr>
      </w:pPr>
    </w:p>
    <w:p w14:paraId="2DA8A312" w14:textId="3F36402A" w:rsidR="00D32B8F" w:rsidRDefault="00D32B8F" w:rsidP="00D32B8F">
      <w:pPr>
        <w:spacing w:after="0"/>
        <w:ind w:firstLine="709"/>
        <w:jc w:val="right"/>
        <w:rPr>
          <w:rFonts w:cs="Times New Roman"/>
          <w:sz w:val="24"/>
          <w:szCs w:val="24"/>
        </w:rPr>
      </w:pPr>
    </w:p>
    <w:p w14:paraId="36039DA9" w14:textId="6C957168" w:rsidR="00D32B8F" w:rsidRDefault="00D32B8F" w:rsidP="00D32B8F">
      <w:pPr>
        <w:spacing w:after="0"/>
        <w:ind w:firstLine="709"/>
        <w:jc w:val="right"/>
        <w:rPr>
          <w:rFonts w:cs="Times New Roman"/>
          <w:sz w:val="24"/>
          <w:szCs w:val="24"/>
        </w:rPr>
      </w:pPr>
      <w:r>
        <w:rPr>
          <w:rFonts w:cs="Times New Roman"/>
          <w:sz w:val="24"/>
          <w:szCs w:val="24"/>
        </w:rPr>
        <w:lastRenderedPageBreak/>
        <w:t xml:space="preserve">Додаток 1 до </w:t>
      </w:r>
      <w:r w:rsidR="00084370">
        <w:rPr>
          <w:rFonts w:cs="Times New Roman"/>
          <w:sz w:val="24"/>
          <w:szCs w:val="24"/>
        </w:rPr>
        <w:t>П</w:t>
      </w:r>
      <w:r>
        <w:rPr>
          <w:rFonts w:cs="Times New Roman"/>
          <w:sz w:val="24"/>
          <w:szCs w:val="24"/>
        </w:rPr>
        <w:t>рограми</w:t>
      </w:r>
    </w:p>
    <w:p w14:paraId="43C42E84" w14:textId="77777777" w:rsidR="00D32B8F" w:rsidRDefault="00D32B8F" w:rsidP="00D32B8F">
      <w:pPr>
        <w:spacing w:after="0"/>
        <w:ind w:firstLine="709"/>
        <w:jc w:val="center"/>
        <w:rPr>
          <w:rFonts w:cs="Times New Roman"/>
          <w:sz w:val="24"/>
          <w:szCs w:val="24"/>
        </w:rPr>
      </w:pPr>
    </w:p>
    <w:p w14:paraId="58395ACA" w14:textId="77777777" w:rsidR="00D32B8F" w:rsidRDefault="00D32B8F" w:rsidP="00D32B8F">
      <w:pPr>
        <w:spacing w:after="0"/>
        <w:ind w:firstLine="709"/>
        <w:jc w:val="center"/>
        <w:rPr>
          <w:rFonts w:cs="Times New Roman"/>
          <w:sz w:val="24"/>
          <w:szCs w:val="24"/>
        </w:rPr>
      </w:pPr>
    </w:p>
    <w:p w14:paraId="0B053F34" w14:textId="77777777" w:rsidR="00713771" w:rsidRDefault="00D32B8F" w:rsidP="00D32B8F">
      <w:pPr>
        <w:spacing w:after="0"/>
        <w:ind w:firstLine="709"/>
        <w:jc w:val="center"/>
        <w:rPr>
          <w:rFonts w:cs="Times New Roman"/>
          <w:sz w:val="24"/>
          <w:szCs w:val="24"/>
        </w:rPr>
      </w:pPr>
      <w:r w:rsidRPr="00864942">
        <w:rPr>
          <w:rFonts w:cs="Times New Roman"/>
          <w:sz w:val="24"/>
          <w:szCs w:val="24"/>
        </w:rPr>
        <w:t>Заходи</w:t>
      </w:r>
      <w:r>
        <w:rPr>
          <w:rFonts w:cs="Times New Roman"/>
          <w:sz w:val="24"/>
          <w:szCs w:val="24"/>
        </w:rPr>
        <w:t xml:space="preserve"> Програми</w:t>
      </w:r>
      <w:r w:rsidRPr="007414A9">
        <w:rPr>
          <w:rFonts w:cs="Times New Roman"/>
          <w:b/>
          <w:bCs/>
          <w:sz w:val="24"/>
          <w:szCs w:val="24"/>
        </w:rPr>
        <w:t xml:space="preserve"> </w:t>
      </w:r>
      <w:r w:rsidRPr="007414A9">
        <w:rPr>
          <w:rFonts w:cs="Times New Roman"/>
          <w:sz w:val="24"/>
          <w:szCs w:val="24"/>
        </w:rPr>
        <w:t>підтримки в</w:t>
      </w:r>
      <w:r w:rsidR="00713771">
        <w:rPr>
          <w:rFonts w:cs="Times New Roman"/>
          <w:sz w:val="24"/>
          <w:szCs w:val="24"/>
        </w:rPr>
        <w:t xml:space="preserve">ійськовослужбовців </w:t>
      </w:r>
    </w:p>
    <w:p w14:paraId="2320E5E4" w14:textId="3A5B9B6B" w:rsidR="00D32B8F" w:rsidRPr="007414A9" w:rsidRDefault="00D32B8F" w:rsidP="00D32B8F">
      <w:pPr>
        <w:spacing w:after="0"/>
        <w:ind w:firstLine="709"/>
        <w:jc w:val="center"/>
        <w:rPr>
          <w:rFonts w:cs="Times New Roman"/>
          <w:sz w:val="24"/>
          <w:szCs w:val="24"/>
        </w:rPr>
      </w:pPr>
      <w:r w:rsidRPr="007414A9">
        <w:rPr>
          <w:rFonts w:cs="Times New Roman"/>
          <w:sz w:val="24"/>
          <w:szCs w:val="24"/>
        </w:rPr>
        <w:t xml:space="preserve">які беруть участь </w:t>
      </w:r>
      <w:r w:rsidR="00713771">
        <w:rPr>
          <w:rFonts w:cs="Times New Roman"/>
          <w:sz w:val="24"/>
          <w:szCs w:val="24"/>
        </w:rPr>
        <w:t>у</w:t>
      </w:r>
      <w:r w:rsidRPr="007414A9">
        <w:rPr>
          <w:rFonts w:cs="Times New Roman"/>
          <w:sz w:val="24"/>
          <w:szCs w:val="24"/>
        </w:rPr>
        <w:t xml:space="preserve"> </w:t>
      </w:r>
      <w:r w:rsidR="00713771">
        <w:rPr>
          <w:rFonts w:cs="Times New Roman"/>
          <w:sz w:val="24"/>
          <w:szCs w:val="24"/>
        </w:rPr>
        <w:t>захист</w:t>
      </w:r>
      <w:r w:rsidRPr="007414A9">
        <w:rPr>
          <w:rFonts w:cs="Times New Roman"/>
          <w:sz w:val="24"/>
          <w:szCs w:val="24"/>
        </w:rPr>
        <w:t>і Батьківщини</w:t>
      </w:r>
    </w:p>
    <w:p w14:paraId="402012AD" w14:textId="77777777" w:rsidR="00D32B8F" w:rsidRPr="00864942" w:rsidRDefault="00D32B8F" w:rsidP="00D32B8F">
      <w:pPr>
        <w:spacing w:after="0"/>
        <w:ind w:firstLine="709"/>
        <w:jc w:val="center"/>
        <w:rPr>
          <w:rFonts w:cs="Times New Roman"/>
          <w:sz w:val="24"/>
          <w:szCs w:val="24"/>
        </w:rPr>
      </w:pPr>
    </w:p>
    <w:tbl>
      <w:tblPr>
        <w:tblStyle w:val="a4"/>
        <w:tblW w:w="9068" w:type="dxa"/>
        <w:tblLook w:val="04A0" w:firstRow="1" w:lastRow="0" w:firstColumn="1" w:lastColumn="0" w:noHBand="0" w:noVBand="1"/>
      </w:tblPr>
      <w:tblGrid>
        <w:gridCol w:w="533"/>
        <w:gridCol w:w="5083"/>
        <w:gridCol w:w="2107"/>
        <w:gridCol w:w="1345"/>
      </w:tblGrid>
      <w:tr w:rsidR="00D32B8F" w:rsidRPr="00864942" w14:paraId="35452B02" w14:textId="77777777" w:rsidTr="00473A9F">
        <w:tc>
          <w:tcPr>
            <w:tcW w:w="533" w:type="dxa"/>
          </w:tcPr>
          <w:p w14:paraId="29794F31" w14:textId="77777777" w:rsidR="00D32B8F" w:rsidRPr="00864942" w:rsidRDefault="00D32B8F" w:rsidP="00473A9F">
            <w:pPr>
              <w:jc w:val="center"/>
              <w:rPr>
                <w:rFonts w:cs="Times New Roman"/>
                <w:sz w:val="24"/>
                <w:szCs w:val="24"/>
              </w:rPr>
            </w:pPr>
          </w:p>
        </w:tc>
        <w:tc>
          <w:tcPr>
            <w:tcW w:w="5083" w:type="dxa"/>
          </w:tcPr>
          <w:p w14:paraId="2DDFC433" w14:textId="77777777" w:rsidR="00D32B8F" w:rsidRPr="00864942" w:rsidRDefault="00D32B8F" w:rsidP="00473A9F">
            <w:pPr>
              <w:jc w:val="center"/>
              <w:rPr>
                <w:rFonts w:cs="Times New Roman"/>
                <w:sz w:val="24"/>
                <w:szCs w:val="24"/>
              </w:rPr>
            </w:pPr>
            <w:r w:rsidRPr="00864942">
              <w:rPr>
                <w:rFonts w:cs="Times New Roman"/>
                <w:sz w:val="24"/>
                <w:szCs w:val="24"/>
              </w:rPr>
              <w:t>Заходи</w:t>
            </w:r>
          </w:p>
        </w:tc>
        <w:tc>
          <w:tcPr>
            <w:tcW w:w="2107" w:type="dxa"/>
          </w:tcPr>
          <w:p w14:paraId="7C76913F" w14:textId="77777777" w:rsidR="00D32B8F" w:rsidRPr="00864942" w:rsidRDefault="00D32B8F" w:rsidP="00473A9F">
            <w:pPr>
              <w:jc w:val="center"/>
              <w:rPr>
                <w:rFonts w:cs="Times New Roman"/>
                <w:sz w:val="24"/>
                <w:szCs w:val="24"/>
              </w:rPr>
            </w:pPr>
            <w:r w:rsidRPr="00864942">
              <w:rPr>
                <w:rFonts w:cs="Times New Roman"/>
                <w:sz w:val="24"/>
                <w:szCs w:val="24"/>
              </w:rPr>
              <w:t>Відповідальний виконавець</w:t>
            </w:r>
          </w:p>
        </w:tc>
        <w:tc>
          <w:tcPr>
            <w:tcW w:w="1345" w:type="dxa"/>
          </w:tcPr>
          <w:p w14:paraId="6BAF0AFB" w14:textId="77777777" w:rsidR="00D32B8F" w:rsidRPr="00864942" w:rsidRDefault="00D32B8F" w:rsidP="00473A9F">
            <w:pPr>
              <w:jc w:val="center"/>
              <w:rPr>
                <w:rFonts w:cs="Times New Roman"/>
                <w:sz w:val="24"/>
                <w:szCs w:val="24"/>
              </w:rPr>
            </w:pPr>
            <w:r w:rsidRPr="00864942">
              <w:rPr>
                <w:rFonts w:cs="Times New Roman"/>
                <w:sz w:val="24"/>
                <w:szCs w:val="24"/>
              </w:rPr>
              <w:t>Сума</w:t>
            </w:r>
            <w:r>
              <w:rPr>
                <w:rFonts w:cs="Times New Roman"/>
                <w:sz w:val="24"/>
                <w:szCs w:val="24"/>
              </w:rPr>
              <w:t xml:space="preserve">, </w:t>
            </w:r>
            <w:proofErr w:type="spellStart"/>
            <w:r>
              <w:rPr>
                <w:rFonts w:cs="Times New Roman"/>
                <w:sz w:val="24"/>
                <w:szCs w:val="24"/>
              </w:rPr>
              <w:t>тис.грн</w:t>
            </w:r>
            <w:proofErr w:type="spellEnd"/>
            <w:r>
              <w:rPr>
                <w:rFonts w:cs="Times New Roman"/>
                <w:sz w:val="24"/>
                <w:szCs w:val="24"/>
              </w:rPr>
              <w:t>.</w:t>
            </w:r>
          </w:p>
        </w:tc>
      </w:tr>
      <w:tr w:rsidR="00D32B8F" w:rsidRPr="00864942" w14:paraId="1BE89460" w14:textId="77777777" w:rsidTr="00473A9F">
        <w:tc>
          <w:tcPr>
            <w:tcW w:w="533" w:type="dxa"/>
          </w:tcPr>
          <w:p w14:paraId="398FADE4" w14:textId="77777777" w:rsidR="00D32B8F" w:rsidRPr="00864942" w:rsidRDefault="00D32B8F" w:rsidP="00473A9F">
            <w:pPr>
              <w:rPr>
                <w:rFonts w:cs="Times New Roman"/>
                <w:sz w:val="24"/>
                <w:szCs w:val="24"/>
              </w:rPr>
            </w:pPr>
            <w:r>
              <w:rPr>
                <w:rFonts w:cs="Times New Roman"/>
                <w:sz w:val="24"/>
                <w:szCs w:val="24"/>
              </w:rPr>
              <w:t>1</w:t>
            </w:r>
          </w:p>
        </w:tc>
        <w:tc>
          <w:tcPr>
            <w:tcW w:w="5083" w:type="dxa"/>
          </w:tcPr>
          <w:p w14:paraId="580EC637" w14:textId="6B23F870" w:rsidR="00D32B8F" w:rsidRDefault="00D32B8F" w:rsidP="00473A9F">
            <w:pPr>
              <w:rPr>
                <w:rFonts w:cs="Times New Roman"/>
                <w:sz w:val="24"/>
                <w:szCs w:val="24"/>
              </w:rPr>
            </w:pPr>
            <w:r w:rsidRPr="00406D01">
              <w:rPr>
                <w:rFonts w:cs="Times New Roman"/>
                <w:sz w:val="24"/>
                <w:szCs w:val="24"/>
              </w:rPr>
              <w:t>Передача коштів з бюджету Южноукраїнської МТГ громадськ</w:t>
            </w:r>
            <w:r>
              <w:rPr>
                <w:rFonts w:cs="Times New Roman"/>
                <w:sz w:val="24"/>
                <w:szCs w:val="24"/>
              </w:rPr>
              <w:t>им</w:t>
            </w:r>
            <w:r w:rsidRPr="00406D01">
              <w:rPr>
                <w:rFonts w:cs="Times New Roman"/>
                <w:sz w:val="24"/>
                <w:szCs w:val="24"/>
              </w:rPr>
              <w:t xml:space="preserve"> організаці</w:t>
            </w:r>
            <w:r>
              <w:rPr>
                <w:rFonts w:cs="Times New Roman"/>
                <w:sz w:val="24"/>
                <w:szCs w:val="24"/>
              </w:rPr>
              <w:t>ям</w:t>
            </w:r>
            <w:r w:rsidRPr="00406D01">
              <w:rPr>
                <w:rFonts w:cs="Times New Roman"/>
                <w:sz w:val="24"/>
                <w:szCs w:val="24"/>
              </w:rPr>
              <w:t xml:space="preserve"> на закупівлю для мешканців Южноукраїнської міської територіальної громади, які несуть службу в Збройних Силах України, підрозділах територіальної оборони амуніції, обладнання військового спрямування, автомобільного транспорту</w:t>
            </w:r>
            <w:r w:rsidR="007968EA">
              <w:rPr>
                <w:rFonts w:cs="Times New Roman"/>
                <w:sz w:val="24"/>
                <w:szCs w:val="24"/>
              </w:rPr>
              <w:t>, тощо</w:t>
            </w:r>
            <w:r w:rsidR="00427048">
              <w:rPr>
                <w:rFonts w:cs="Times New Roman"/>
                <w:sz w:val="24"/>
                <w:szCs w:val="24"/>
              </w:rPr>
              <w:t>.</w:t>
            </w:r>
          </w:p>
          <w:p w14:paraId="49D70346" w14:textId="77777777" w:rsidR="00D32B8F" w:rsidRPr="00864942" w:rsidRDefault="00D32B8F" w:rsidP="00473A9F">
            <w:pPr>
              <w:rPr>
                <w:rFonts w:cs="Times New Roman"/>
                <w:sz w:val="24"/>
                <w:szCs w:val="24"/>
              </w:rPr>
            </w:pPr>
          </w:p>
        </w:tc>
        <w:tc>
          <w:tcPr>
            <w:tcW w:w="2107" w:type="dxa"/>
          </w:tcPr>
          <w:p w14:paraId="58A55F5B" w14:textId="77777777" w:rsidR="00D32B8F" w:rsidRDefault="00D32B8F" w:rsidP="00473A9F">
            <w:pPr>
              <w:jc w:val="center"/>
              <w:rPr>
                <w:rFonts w:cs="Times New Roman"/>
                <w:sz w:val="24"/>
                <w:szCs w:val="24"/>
              </w:rPr>
            </w:pPr>
            <w:r>
              <w:rPr>
                <w:rFonts w:cs="Times New Roman"/>
                <w:sz w:val="24"/>
                <w:szCs w:val="24"/>
              </w:rPr>
              <w:t>Виконавчі органи Южноукраїнської міської ради,</w:t>
            </w:r>
          </w:p>
          <w:p w14:paraId="5E1AF299" w14:textId="6BDBB97E" w:rsidR="00D32B8F" w:rsidRPr="00864942" w:rsidRDefault="003744CB" w:rsidP="007A5F3B">
            <w:pPr>
              <w:jc w:val="center"/>
              <w:rPr>
                <w:rFonts w:cs="Times New Roman"/>
                <w:sz w:val="24"/>
                <w:szCs w:val="24"/>
              </w:rPr>
            </w:pPr>
            <w:r>
              <w:rPr>
                <w:rFonts w:cs="Times New Roman"/>
                <w:sz w:val="24"/>
                <w:szCs w:val="24"/>
              </w:rPr>
              <w:t>г</w:t>
            </w:r>
            <w:r w:rsidR="007A5F3B">
              <w:rPr>
                <w:rFonts w:cs="Times New Roman"/>
                <w:sz w:val="24"/>
                <w:szCs w:val="24"/>
              </w:rPr>
              <w:t>ромадські організації Южноукраїнської міської територіальної громади</w:t>
            </w:r>
            <w:r w:rsidR="00D32B8F">
              <w:rPr>
                <w:rFonts w:cs="Times New Roman"/>
                <w:sz w:val="24"/>
                <w:szCs w:val="24"/>
              </w:rPr>
              <w:t xml:space="preserve"> </w:t>
            </w:r>
          </w:p>
        </w:tc>
        <w:tc>
          <w:tcPr>
            <w:tcW w:w="1345" w:type="dxa"/>
          </w:tcPr>
          <w:p w14:paraId="4AD9ADAD" w14:textId="2187CB89" w:rsidR="00D32B8F" w:rsidRPr="00864942" w:rsidRDefault="00DF09DE" w:rsidP="00473A9F">
            <w:pPr>
              <w:jc w:val="center"/>
              <w:rPr>
                <w:rFonts w:cs="Times New Roman"/>
                <w:sz w:val="24"/>
                <w:szCs w:val="24"/>
              </w:rPr>
            </w:pPr>
            <w:r>
              <w:rPr>
                <w:rFonts w:cs="Times New Roman"/>
                <w:sz w:val="24"/>
                <w:szCs w:val="24"/>
              </w:rPr>
              <w:t>3</w:t>
            </w:r>
            <w:r w:rsidR="007968EA">
              <w:rPr>
                <w:rFonts w:cs="Times New Roman"/>
                <w:sz w:val="24"/>
                <w:szCs w:val="24"/>
              </w:rPr>
              <w:t>5</w:t>
            </w:r>
            <w:r w:rsidR="00D32B8F">
              <w:rPr>
                <w:rFonts w:cs="Times New Roman"/>
                <w:sz w:val="24"/>
                <w:szCs w:val="24"/>
              </w:rPr>
              <w:t>000,0</w:t>
            </w:r>
          </w:p>
        </w:tc>
      </w:tr>
      <w:tr w:rsidR="00D32B8F" w:rsidRPr="00864942" w14:paraId="047C491D" w14:textId="77777777" w:rsidTr="00427048">
        <w:trPr>
          <w:trHeight w:val="3202"/>
        </w:trPr>
        <w:tc>
          <w:tcPr>
            <w:tcW w:w="533" w:type="dxa"/>
          </w:tcPr>
          <w:p w14:paraId="4490E823" w14:textId="77777777" w:rsidR="00D32B8F" w:rsidRPr="00864942" w:rsidRDefault="00D32B8F" w:rsidP="00473A9F">
            <w:pPr>
              <w:rPr>
                <w:rFonts w:cs="Times New Roman"/>
                <w:sz w:val="24"/>
                <w:szCs w:val="24"/>
              </w:rPr>
            </w:pPr>
            <w:r>
              <w:rPr>
                <w:rFonts w:cs="Times New Roman"/>
                <w:sz w:val="24"/>
                <w:szCs w:val="24"/>
              </w:rPr>
              <w:t>2</w:t>
            </w:r>
          </w:p>
        </w:tc>
        <w:tc>
          <w:tcPr>
            <w:tcW w:w="5083" w:type="dxa"/>
          </w:tcPr>
          <w:p w14:paraId="0A868B6C" w14:textId="4D450029" w:rsidR="00D32B8F" w:rsidRPr="00427048" w:rsidRDefault="00D32B8F" w:rsidP="00427048">
            <w:pPr>
              <w:ind w:firstLine="567"/>
              <w:contextualSpacing/>
              <w:jc w:val="both"/>
              <w:rPr>
                <w:sz w:val="24"/>
                <w:szCs w:val="24"/>
              </w:rPr>
            </w:pPr>
            <w:r w:rsidRPr="00427048">
              <w:rPr>
                <w:sz w:val="24"/>
                <w:szCs w:val="24"/>
              </w:rPr>
              <w:t xml:space="preserve">Надання одноразової грошової допомоги мобілізованим особам, які призвані на військову службу відповідно до Указів Президента України «Про введення воєнного стану в Україні» № 64/2022 та «Про загальну мобілізацію» № 69/2022 від 24 лютого 2022 року, в тому числі </w:t>
            </w:r>
            <w:r w:rsidR="00427048" w:rsidRPr="00427048">
              <w:rPr>
                <w:sz w:val="24"/>
                <w:szCs w:val="24"/>
              </w:rPr>
              <w:t>мобілізованим внутрішньо переміщеним особам, які взяті на облік та призвані за мобілізацією на території Южноукраїнської міської територіальної громади.</w:t>
            </w:r>
          </w:p>
        </w:tc>
        <w:tc>
          <w:tcPr>
            <w:tcW w:w="2107" w:type="dxa"/>
          </w:tcPr>
          <w:p w14:paraId="669F74AA" w14:textId="77777777" w:rsidR="00D32B8F" w:rsidRPr="00864942" w:rsidRDefault="00D32B8F" w:rsidP="00473A9F">
            <w:pPr>
              <w:jc w:val="center"/>
              <w:rPr>
                <w:rFonts w:cs="Times New Roman"/>
                <w:sz w:val="24"/>
                <w:szCs w:val="24"/>
              </w:rPr>
            </w:pPr>
            <w:r>
              <w:rPr>
                <w:rFonts w:cs="Times New Roman"/>
                <w:sz w:val="24"/>
                <w:szCs w:val="24"/>
              </w:rPr>
              <w:t xml:space="preserve">Управління соціального захисту населення Южноукраїнської міської ради </w:t>
            </w:r>
          </w:p>
        </w:tc>
        <w:tc>
          <w:tcPr>
            <w:tcW w:w="1345" w:type="dxa"/>
          </w:tcPr>
          <w:p w14:paraId="0E4B9413" w14:textId="454402B2" w:rsidR="00D32B8F" w:rsidRPr="00864942" w:rsidRDefault="007968EA" w:rsidP="00473A9F">
            <w:pPr>
              <w:jc w:val="center"/>
              <w:rPr>
                <w:rFonts w:cs="Times New Roman"/>
                <w:sz w:val="24"/>
                <w:szCs w:val="24"/>
              </w:rPr>
            </w:pPr>
            <w:r>
              <w:rPr>
                <w:rFonts w:cs="Times New Roman"/>
                <w:sz w:val="24"/>
                <w:szCs w:val="24"/>
              </w:rPr>
              <w:t>1</w:t>
            </w:r>
            <w:r w:rsidR="0090327B">
              <w:rPr>
                <w:rFonts w:cs="Times New Roman"/>
                <w:sz w:val="24"/>
                <w:szCs w:val="24"/>
              </w:rPr>
              <w:t>5</w:t>
            </w:r>
            <w:r w:rsidR="00D32B8F">
              <w:rPr>
                <w:rFonts w:cs="Times New Roman"/>
                <w:sz w:val="24"/>
                <w:szCs w:val="24"/>
              </w:rPr>
              <w:t>000,0</w:t>
            </w:r>
          </w:p>
        </w:tc>
      </w:tr>
    </w:tbl>
    <w:p w14:paraId="0FC92DE2" w14:textId="77777777" w:rsidR="00D32B8F" w:rsidRDefault="00D32B8F" w:rsidP="00D32B8F">
      <w:pPr>
        <w:spacing w:after="0"/>
        <w:ind w:firstLine="709"/>
        <w:jc w:val="right"/>
        <w:rPr>
          <w:rFonts w:cs="Times New Roman"/>
          <w:sz w:val="24"/>
          <w:szCs w:val="24"/>
          <w:lang w:val="ru-RU"/>
        </w:rPr>
      </w:pPr>
    </w:p>
    <w:p w14:paraId="6106555A" w14:textId="77777777" w:rsidR="00D32B8F" w:rsidRDefault="00D32B8F" w:rsidP="00D32B8F">
      <w:pPr>
        <w:spacing w:after="0"/>
        <w:ind w:firstLine="709"/>
        <w:jc w:val="right"/>
        <w:rPr>
          <w:rFonts w:cs="Times New Roman"/>
          <w:sz w:val="24"/>
          <w:szCs w:val="24"/>
          <w:lang w:val="ru-RU"/>
        </w:rPr>
      </w:pPr>
    </w:p>
    <w:p w14:paraId="253E3144" w14:textId="77777777" w:rsidR="00D32B8F" w:rsidRDefault="00D32B8F" w:rsidP="00D32B8F">
      <w:pPr>
        <w:spacing w:after="0"/>
        <w:ind w:firstLine="709"/>
        <w:jc w:val="right"/>
        <w:rPr>
          <w:rFonts w:cs="Times New Roman"/>
          <w:sz w:val="24"/>
          <w:szCs w:val="24"/>
          <w:lang w:val="ru-RU"/>
        </w:rPr>
      </w:pPr>
    </w:p>
    <w:p w14:paraId="13AA906E" w14:textId="718CC2B1" w:rsidR="00D32B8F" w:rsidRDefault="009540C1" w:rsidP="009540C1">
      <w:pPr>
        <w:spacing w:after="0"/>
        <w:ind w:firstLine="709"/>
        <w:jc w:val="center"/>
        <w:rPr>
          <w:rFonts w:cs="Times New Roman"/>
          <w:sz w:val="24"/>
          <w:szCs w:val="24"/>
          <w:lang w:val="ru-RU"/>
        </w:rPr>
      </w:pPr>
      <w:r>
        <w:rPr>
          <w:rFonts w:cs="Times New Roman"/>
          <w:sz w:val="24"/>
          <w:szCs w:val="24"/>
          <w:lang w:val="ru-RU"/>
        </w:rPr>
        <w:t>_____________</w:t>
      </w:r>
    </w:p>
    <w:p w14:paraId="1ABE1164" w14:textId="77777777" w:rsidR="00D32B8F" w:rsidRDefault="00D32B8F" w:rsidP="00D32B8F">
      <w:pPr>
        <w:spacing w:after="0"/>
        <w:ind w:firstLine="709"/>
        <w:jc w:val="right"/>
        <w:rPr>
          <w:rFonts w:cs="Times New Roman"/>
          <w:sz w:val="24"/>
          <w:szCs w:val="24"/>
          <w:lang w:val="ru-RU"/>
        </w:rPr>
      </w:pPr>
    </w:p>
    <w:p w14:paraId="13A8BDBB" w14:textId="77777777" w:rsidR="00D32B8F" w:rsidRDefault="00D32B8F" w:rsidP="00D32B8F">
      <w:pPr>
        <w:spacing w:after="0"/>
        <w:ind w:firstLine="709"/>
        <w:jc w:val="right"/>
        <w:rPr>
          <w:rFonts w:cs="Times New Roman"/>
          <w:sz w:val="24"/>
          <w:szCs w:val="24"/>
          <w:lang w:val="ru-RU"/>
        </w:rPr>
      </w:pPr>
    </w:p>
    <w:p w14:paraId="0CD00BE3" w14:textId="77777777" w:rsidR="00D32B8F" w:rsidRDefault="00D32B8F" w:rsidP="00D32B8F">
      <w:pPr>
        <w:spacing w:after="0"/>
        <w:ind w:firstLine="709"/>
        <w:jc w:val="right"/>
        <w:rPr>
          <w:rFonts w:cs="Times New Roman"/>
          <w:sz w:val="24"/>
          <w:szCs w:val="24"/>
          <w:lang w:val="ru-RU"/>
        </w:rPr>
      </w:pPr>
    </w:p>
    <w:p w14:paraId="458EDB73" w14:textId="77777777" w:rsidR="00D32B8F" w:rsidRDefault="00D32B8F" w:rsidP="00D32B8F">
      <w:pPr>
        <w:spacing w:after="0"/>
        <w:ind w:firstLine="709"/>
        <w:jc w:val="right"/>
        <w:rPr>
          <w:rFonts w:cs="Times New Roman"/>
          <w:sz w:val="24"/>
          <w:szCs w:val="24"/>
          <w:lang w:val="ru-RU"/>
        </w:rPr>
      </w:pPr>
    </w:p>
    <w:p w14:paraId="64E9A000" w14:textId="77777777" w:rsidR="00D32B8F" w:rsidRDefault="00D32B8F" w:rsidP="00D32B8F">
      <w:pPr>
        <w:spacing w:after="0"/>
        <w:ind w:firstLine="709"/>
        <w:jc w:val="right"/>
        <w:rPr>
          <w:rFonts w:cs="Times New Roman"/>
          <w:sz w:val="24"/>
          <w:szCs w:val="24"/>
          <w:lang w:val="ru-RU"/>
        </w:rPr>
      </w:pPr>
    </w:p>
    <w:p w14:paraId="71CF8E68" w14:textId="77777777" w:rsidR="00D32B8F" w:rsidRDefault="00D32B8F" w:rsidP="00D32B8F">
      <w:pPr>
        <w:spacing w:after="0"/>
        <w:ind w:firstLine="709"/>
        <w:jc w:val="right"/>
        <w:rPr>
          <w:rFonts w:cs="Times New Roman"/>
          <w:sz w:val="24"/>
          <w:szCs w:val="24"/>
          <w:lang w:val="ru-RU"/>
        </w:rPr>
      </w:pPr>
    </w:p>
    <w:p w14:paraId="3B6B40B6" w14:textId="77777777" w:rsidR="00D32B8F" w:rsidRDefault="00D32B8F" w:rsidP="00D32B8F">
      <w:pPr>
        <w:spacing w:after="0"/>
        <w:ind w:firstLine="709"/>
        <w:jc w:val="right"/>
        <w:rPr>
          <w:rFonts w:cs="Times New Roman"/>
          <w:sz w:val="24"/>
          <w:szCs w:val="24"/>
          <w:lang w:val="ru-RU"/>
        </w:rPr>
      </w:pPr>
    </w:p>
    <w:p w14:paraId="7FDA4DF2" w14:textId="77777777" w:rsidR="00D32B8F" w:rsidRDefault="00D32B8F" w:rsidP="00D32B8F">
      <w:pPr>
        <w:spacing w:after="0"/>
        <w:ind w:firstLine="709"/>
        <w:jc w:val="right"/>
        <w:rPr>
          <w:rFonts w:cs="Times New Roman"/>
          <w:sz w:val="24"/>
          <w:szCs w:val="24"/>
          <w:lang w:val="ru-RU"/>
        </w:rPr>
      </w:pPr>
    </w:p>
    <w:p w14:paraId="492C7DA7" w14:textId="77777777" w:rsidR="00D32B8F" w:rsidRDefault="00D32B8F" w:rsidP="00D32B8F">
      <w:pPr>
        <w:spacing w:after="0"/>
        <w:ind w:firstLine="709"/>
        <w:jc w:val="right"/>
        <w:rPr>
          <w:rFonts w:cs="Times New Roman"/>
          <w:sz w:val="24"/>
          <w:szCs w:val="24"/>
          <w:lang w:val="ru-RU"/>
        </w:rPr>
      </w:pPr>
    </w:p>
    <w:p w14:paraId="2620547D" w14:textId="77777777" w:rsidR="00D32B8F" w:rsidRDefault="00D32B8F" w:rsidP="00D32B8F">
      <w:pPr>
        <w:spacing w:after="0"/>
        <w:ind w:firstLine="709"/>
        <w:jc w:val="right"/>
        <w:rPr>
          <w:rFonts w:cs="Times New Roman"/>
          <w:sz w:val="24"/>
          <w:szCs w:val="24"/>
          <w:lang w:val="ru-RU"/>
        </w:rPr>
      </w:pPr>
    </w:p>
    <w:p w14:paraId="1A1CF716" w14:textId="77777777" w:rsidR="00D32B8F" w:rsidRDefault="00D32B8F" w:rsidP="00D32B8F">
      <w:pPr>
        <w:spacing w:after="0"/>
        <w:ind w:firstLine="709"/>
        <w:jc w:val="right"/>
        <w:rPr>
          <w:rFonts w:cs="Times New Roman"/>
          <w:sz w:val="24"/>
          <w:szCs w:val="24"/>
          <w:lang w:val="ru-RU"/>
        </w:rPr>
      </w:pPr>
    </w:p>
    <w:p w14:paraId="7E934039" w14:textId="77777777" w:rsidR="00D32B8F" w:rsidRDefault="00D32B8F" w:rsidP="00D32B8F">
      <w:pPr>
        <w:spacing w:after="0"/>
        <w:ind w:firstLine="709"/>
        <w:jc w:val="right"/>
        <w:rPr>
          <w:rFonts w:cs="Times New Roman"/>
          <w:sz w:val="24"/>
          <w:szCs w:val="24"/>
          <w:lang w:val="ru-RU"/>
        </w:rPr>
      </w:pPr>
    </w:p>
    <w:p w14:paraId="7D8CD0AE" w14:textId="77777777" w:rsidR="00D32B8F" w:rsidRDefault="00D32B8F" w:rsidP="00D32B8F">
      <w:pPr>
        <w:spacing w:after="0"/>
        <w:ind w:firstLine="709"/>
        <w:jc w:val="right"/>
        <w:rPr>
          <w:rFonts w:cs="Times New Roman"/>
          <w:sz w:val="24"/>
          <w:szCs w:val="24"/>
          <w:lang w:val="ru-RU"/>
        </w:rPr>
      </w:pPr>
    </w:p>
    <w:p w14:paraId="7D03B97A" w14:textId="77777777" w:rsidR="00D32B8F" w:rsidRDefault="00D32B8F" w:rsidP="00D32B8F">
      <w:pPr>
        <w:spacing w:after="0"/>
        <w:ind w:firstLine="709"/>
        <w:jc w:val="right"/>
        <w:rPr>
          <w:rFonts w:cs="Times New Roman"/>
          <w:sz w:val="24"/>
          <w:szCs w:val="24"/>
          <w:lang w:val="ru-RU"/>
        </w:rPr>
      </w:pPr>
    </w:p>
    <w:p w14:paraId="2629D1AE" w14:textId="7674FA0A" w:rsidR="009540C1" w:rsidRDefault="009540C1" w:rsidP="00D32B8F">
      <w:pPr>
        <w:spacing w:after="0"/>
        <w:ind w:firstLine="709"/>
        <w:jc w:val="right"/>
        <w:rPr>
          <w:rFonts w:cs="Times New Roman"/>
          <w:sz w:val="24"/>
          <w:szCs w:val="24"/>
          <w:lang w:val="ru-RU"/>
        </w:rPr>
      </w:pPr>
    </w:p>
    <w:p w14:paraId="00A93E48" w14:textId="77C71251" w:rsidR="00CF6ED2" w:rsidRDefault="00CF6ED2" w:rsidP="00D32B8F">
      <w:pPr>
        <w:spacing w:after="0"/>
        <w:ind w:firstLine="709"/>
        <w:jc w:val="right"/>
        <w:rPr>
          <w:rFonts w:cs="Times New Roman"/>
          <w:sz w:val="24"/>
          <w:szCs w:val="24"/>
          <w:lang w:val="ru-RU"/>
        </w:rPr>
      </w:pPr>
    </w:p>
    <w:p w14:paraId="2B16962E" w14:textId="1C8C1F2E" w:rsidR="00CF6ED2" w:rsidRDefault="00CF6ED2" w:rsidP="00D32B8F">
      <w:pPr>
        <w:spacing w:after="0"/>
        <w:ind w:firstLine="709"/>
        <w:jc w:val="right"/>
        <w:rPr>
          <w:rFonts w:cs="Times New Roman"/>
          <w:sz w:val="24"/>
          <w:szCs w:val="24"/>
          <w:lang w:val="ru-RU"/>
        </w:rPr>
      </w:pPr>
    </w:p>
    <w:p w14:paraId="4694F197" w14:textId="5B050B71" w:rsidR="00CF6ED2" w:rsidRDefault="00CF6ED2" w:rsidP="00D32B8F">
      <w:pPr>
        <w:spacing w:after="0"/>
        <w:ind w:firstLine="709"/>
        <w:jc w:val="right"/>
        <w:rPr>
          <w:rFonts w:cs="Times New Roman"/>
          <w:sz w:val="24"/>
          <w:szCs w:val="24"/>
          <w:lang w:val="ru-RU"/>
        </w:rPr>
      </w:pPr>
    </w:p>
    <w:p w14:paraId="6B94C2DE" w14:textId="77777777" w:rsidR="00CF6ED2" w:rsidRDefault="00CF6ED2" w:rsidP="00D32B8F">
      <w:pPr>
        <w:spacing w:after="0"/>
        <w:ind w:firstLine="709"/>
        <w:jc w:val="right"/>
        <w:rPr>
          <w:rFonts w:cs="Times New Roman"/>
          <w:sz w:val="24"/>
          <w:szCs w:val="24"/>
          <w:lang w:val="ru-RU"/>
        </w:rPr>
      </w:pPr>
    </w:p>
    <w:p w14:paraId="018938AC" w14:textId="77777777" w:rsidR="009540C1" w:rsidRDefault="009540C1" w:rsidP="00D32B8F">
      <w:pPr>
        <w:spacing w:after="0"/>
        <w:ind w:firstLine="709"/>
        <w:jc w:val="right"/>
        <w:rPr>
          <w:rFonts w:cs="Times New Roman"/>
          <w:sz w:val="24"/>
          <w:szCs w:val="24"/>
          <w:lang w:val="ru-RU"/>
        </w:rPr>
      </w:pPr>
    </w:p>
    <w:p w14:paraId="3C7A8904" w14:textId="2368FA59" w:rsidR="00FE559B" w:rsidRDefault="00FE559B" w:rsidP="00D32B8F">
      <w:pPr>
        <w:spacing w:after="0"/>
        <w:ind w:firstLine="709"/>
        <w:jc w:val="right"/>
        <w:rPr>
          <w:rFonts w:cs="Times New Roman"/>
          <w:sz w:val="24"/>
          <w:szCs w:val="24"/>
          <w:lang w:val="ru-RU"/>
        </w:rPr>
      </w:pPr>
      <w:proofErr w:type="spellStart"/>
      <w:r>
        <w:rPr>
          <w:rFonts w:cs="Times New Roman"/>
          <w:sz w:val="24"/>
          <w:szCs w:val="24"/>
          <w:lang w:val="ru-RU"/>
        </w:rPr>
        <w:lastRenderedPageBreak/>
        <w:t>Додаток</w:t>
      </w:r>
      <w:proofErr w:type="spellEnd"/>
      <w:r w:rsidR="00D32B8F">
        <w:rPr>
          <w:rFonts w:cs="Times New Roman"/>
          <w:sz w:val="24"/>
          <w:szCs w:val="24"/>
          <w:lang w:val="ru-RU"/>
        </w:rPr>
        <w:t xml:space="preserve"> 2</w:t>
      </w:r>
      <w:r>
        <w:rPr>
          <w:rFonts w:cs="Times New Roman"/>
          <w:sz w:val="24"/>
          <w:szCs w:val="24"/>
          <w:lang w:val="ru-RU"/>
        </w:rPr>
        <w:t xml:space="preserve"> до </w:t>
      </w:r>
      <w:proofErr w:type="spellStart"/>
      <w:r>
        <w:rPr>
          <w:rFonts w:cs="Times New Roman"/>
          <w:sz w:val="24"/>
          <w:szCs w:val="24"/>
          <w:lang w:val="ru-RU"/>
        </w:rPr>
        <w:t>Програми</w:t>
      </w:r>
      <w:proofErr w:type="spellEnd"/>
    </w:p>
    <w:p w14:paraId="57BF0C5B" w14:textId="5749E3D6" w:rsidR="00FE559B" w:rsidRDefault="00FE559B" w:rsidP="00FE559B">
      <w:pPr>
        <w:spacing w:after="0"/>
        <w:ind w:firstLine="709"/>
        <w:rPr>
          <w:rFonts w:cs="Times New Roman"/>
          <w:sz w:val="24"/>
          <w:szCs w:val="24"/>
          <w:lang w:val="ru-RU"/>
        </w:rPr>
      </w:pPr>
    </w:p>
    <w:p w14:paraId="48B66E58" w14:textId="19B40B80" w:rsidR="00FE559B" w:rsidRDefault="00FE559B" w:rsidP="00FE559B">
      <w:pPr>
        <w:spacing w:after="0"/>
        <w:ind w:firstLine="709"/>
        <w:rPr>
          <w:rFonts w:cs="Times New Roman"/>
          <w:sz w:val="24"/>
          <w:szCs w:val="24"/>
          <w:lang w:val="ru-RU"/>
        </w:rPr>
      </w:pPr>
    </w:p>
    <w:p w14:paraId="4E8127EF" w14:textId="77777777" w:rsidR="00FE559B" w:rsidRDefault="00FE559B" w:rsidP="00D32B8F">
      <w:pPr>
        <w:shd w:val="clear" w:color="auto" w:fill="FFFFFF"/>
        <w:spacing w:after="0"/>
        <w:ind w:firstLine="720"/>
        <w:jc w:val="center"/>
        <w:rPr>
          <w:color w:val="000000"/>
          <w:sz w:val="24"/>
          <w:szCs w:val="18"/>
        </w:rPr>
      </w:pPr>
      <w:r>
        <w:rPr>
          <w:bCs/>
          <w:color w:val="000000"/>
          <w:sz w:val="24"/>
          <w:szCs w:val="18"/>
          <w:shd w:val="clear" w:color="auto" w:fill="FFFFFF"/>
        </w:rPr>
        <w:t>П</w:t>
      </w:r>
      <w:r>
        <w:rPr>
          <w:bCs/>
          <w:color w:val="000000"/>
          <w:sz w:val="24"/>
          <w:szCs w:val="18"/>
        </w:rPr>
        <w:t>ОРЯДОК</w:t>
      </w:r>
    </w:p>
    <w:p w14:paraId="256F6581" w14:textId="436E9F5F" w:rsidR="00D32B8F" w:rsidRDefault="00D32B8F" w:rsidP="00D32B8F">
      <w:pPr>
        <w:jc w:val="center"/>
        <w:rPr>
          <w:rFonts w:cs="Times New Roman"/>
          <w:sz w:val="24"/>
          <w:szCs w:val="24"/>
        </w:rPr>
      </w:pPr>
      <w:r>
        <w:rPr>
          <w:rFonts w:cs="Times New Roman"/>
          <w:sz w:val="24"/>
          <w:szCs w:val="24"/>
        </w:rPr>
        <w:t>п</w:t>
      </w:r>
      <w:r w:rsidRPr="00406D01">
        <w:rPr>
          <w:rFonts w:cs="Times New Roman"/>
          <w:sz w:val="24"/>
          <w:szCs w:val="24"/>
        </w:rPr>
        <w:t>ередач</w:t>
      </w:r>
      <w:r>
        <w:rPr>
          <w:rFonts w:cs="Times New Roman"/>
          <w:sz w:val="24"/>
          <w:szCs w:val="24"/>
        </w:rPr>
        <w:t>і</w:t>
      </w:r>
      <w:r w:rsidRPr="00406D01">
        <w:rPr>
          <w:rFonts w:cs="Times New Roman"/>
          <w:sz w:val="24"/>
          <w:szCs w:val="24"/>
        </w:rPr>
        <w:t xml:space="preserve"> коштів з бюджету Южноукраїнської МТГ громадськ</w:t>
      </w:r>
      <w:r>
        <w:rPr>
          <w:rFonts w:cs="Times New Roman"/>
          <w:sz w:val="24"/>
          <w:szCs w:val="24"/>
        </w:rPr>
        <w:t>им</w:t>
      </w:r>
      <w:r w:rsidRPr="00406D01">
        <w:rPr>
          <w:rFonts w:cs="Times New Roman"/>
          <w:sz w:val="24"/>
          <w:szCs w:val="24"/>
        </w:rPr>
        <w:t xml:space="preserve"> організаці</w:t>
      </w:r>
      <w:r>
        <w:rPr>
          <w:rFonts w:cs="Times New Roman"/>
          <w:sz w:val="24"/>
          <w:szCs w:val="24"/>
        </w:rPr>
        <w:t>ям</w:t>
      </w:r>
      <w:r w:rsidRPr="00406D01">
        <w:rPr>
          <w:rFonts w:cs="Times New Roman"/>
          <w:sz w:val="24"/>
          <w:szCs w:val="24"/>
        </w:rPr>
        <w:t xml:space="preserve"> на закупівлю для мешканців Южноукраїнської міської територіальної громади, які несуть службу в Збройних Силах України, підрозділах територіальної оборони амуніції, обладнання військового спрямування, автомобільного транспорту</w:t>
      </w:r>
    </w:p>
    <w:p w14:paraId="4A9ED3CD" w14:textId="12781FFA" w:rsidR="00FE559B" w:rsidRDefault="00FE559B" w:rsidP="00D32B8F">
      <w:pPr>
        <w:shd w:val="clear" w:color="auto" w:fill="FFFFFF"/>
        <w:spacing w:after="0"/>
        <w:jc w:val="center"/>
        <w:rPr>
          <w:color w:val="000000"/>
          <w:sz w:val="24"/>
          <w:szCs w:val="24"/>
        </w:rPr>
      </w:pPr>
    </w:p>
    <w:p w14:paraId="105F3075" w14:textId="7452F59D" w:rsidR="00FE559B" w:rsidRDefault="00FE559B" w:rsidP="00996F6C">
      <w:pPr>
        <w:spacing w:after="0"/>
        <w:jc w:val="both"/>
        <w:rPr>
          <w:sz w:val="24"/>
          <w:szCs w:val="24"/>
        </w:rPr>
      </w:pPr>
      <w:r>
        <w:rPr>
          <w:color w:val="000000"/>
          <w:sz w:val="24"/>
          <w:szCs w:val="24"/>
        </w:rPr>
        <w:t xml:space="preserve">1. Цей Порядок визначає механізм </w:t>
      </w:r>
      <w:r w:rsidR="00CF3ADC">
        <w:rPr>
          <w:rFonts w:cs="Times New Roman"/>
          <w:sz w:val="24"/>
          <w:szCs w:val="24"/>
        </w:rPr>
        <w:t>п</w:t>
      </w:r>
      <w:r w:rsidR="00CF3ADC" w:rsidRPr="00406D01">
        <w:rPr>
          <w:rFonts w:cs="Times New Roman"/>
          <w:sz w:val="24"/>
          <w:szCs w:val="24"/>
        </w:rPr>
        <w:t>ередач</w:t>
      </w:r>
      <w:r w:rsidR="00CF3ADC">
        <w:rPr>
          <w:rFonts w:cs="Times New Roman"/>
          <w:sz w:val="24"/>
          <w:szCs w:val="24"/>
        </w:rPr>
        <w:t>і</w:t>
      </w:r>
      <w:r w:rsidR="00CF3ADC" w:rsidRPr="00406D01">
        <w:rPr>
          <w:rFonts w:cs="Times New Roman"/>
          <w:sz w:val="24"/>
          <w:szCs w:val="24"/>
        </w:rPr>
        <w:t xml:space="preserve"> коштів з бюджету Южноукраїнської МТГ громадськ</w:t>
      </w:r>
      <w:r w:rsidR="00CF3ADC">
        <w:rPr>
          <w:rFonts w:cs="Times New Roman"/>
          <w:sz w:val="24"/>
          <w:szCs w:val="24"/>
        </w:rPr>
        <w:t>им</w:t>
      </w:r>
      <w:r w:rsidR="00CF3ADC" w:rsidRPr="00406D01">
        <w:rPr>
          <w:rFonts w:cs="Times New Roman"/>
          <w:sz w:val="24"/>
          <w:szCs w:val="24"/>
        </w:rPr>
        <w:t xml:space="preserve"> організаці</w:t>
      </w:r>
      <w:r w:rsidR="00CF3ADC">
        <w:rPr>
          <w:rFonts w:cs="Times New Roman"/>
          <w:sz w:val="24"/>
          <w:szCs w:val="24"/>
        </w:rPr>
        <w:t>ям</w:t>
      </w:r>
      <w:r w:rsidR="00CF3ADC" w:rsidRPr="00406D01">
        <w:rPr>
          <w:rFonts w:cs="Times New Roman"/>
          <w:sz w:val="24"/>
          <w:szCs w:val="24"/>
        </w:rPr>
        <w:t xml:space="preserve"> на закупівлю для мешканців Южноукраїнської міської територіальної громади, які несуть службу в Збройних Силах України, підрозділах територіальної оборони амуніції, обладнання військового спрямування, автомобільного транспорту</w:t>
      </w:r>
      <w:r w:rsidRPr="006320B3">
        <w:rPr>
          <w:sz w:val="24"/>
          <w:szCs w:val="24"/>
        </w:rPr>
        <w:t>.</w:t>
      </w:r>
    </w:p>
    <w:p w14:paraId="64923D0B" w14:textId="6254AAD0" w:rsidR="00FE559B" w:rsidRDefault="00FE559B" w:rsidP="00996F6C">
      <w:pPr>
        <w:spacing w:after="0"/>
        <w:jc w:val="both"/>
        <w:rPr>
          <w:sz w:val="24"/>
          <w:szCs w:val="24"/>
        </w:rPr>
      </w:pPr>
      <w:r>
        <w:rPr>
          <w:color w:val="000000"/>
          <w:sz w:val="24"/>
          <w:szCs w:val="24"/>
        </w:rPr>
        <w:t>2. Порядок розроблено відповідно до законів України “Про місцеве самоврядування в Україні”, “Про оборону України”, “Про мобілізаційну підготовку та мобілізацію”</w:t>
      </w:r>
      <w:r w:rsidRPr="006B4DB1">
        <w:rPr>
          <w:sz w:val="24"/>
          <w:szCs w:val="24"/>
        </w:rPr>
        <w:t>.</w:t>
      </w:r>
    </w:p>
    <w:p w14:paraId="074869DE" w14:textId="1E44EE7F" w:rsidR="00FE559B" w:rsidRDefault="00FE559B" w:rsidP="00996F6C">
      <w:pPr>
        <w:shd w:val="clear" w:color="auto" w:fill="FFFFFF"/>
        <w:spacing w:after="0"/>
        <w:jc w:val="both"/>
        <w:rPr>
          <w:color w:val="000000"/>
          <w:sz w:val="24"/>
          <w:szCs w:val="24"/>
        </w:rPr>
      </w:pPr>
      <w:r>
        <w:rPr>
          <w:sz w:val="24"/>
          <w:szCs w:val="24"/>
        </w:rPr>
        <w:t>3. Головним р</w:t>
      </w:r>
      <w:r w:rsidRPr="0080395C">
        <w:rPr>
          <w:color w:val="000000"/>
          <w:sz w:val="24"/>
          <w:szCs w:val="24"/>
        </w:rPr>
        <w:t xml:space="preserve">озпорядником </w:t>
      </w:r>
      <w:r>
        <w:rPr>
          <w:color w:val="000000"/>
          <w:sz w:val="24"/>
          <w:szCs w:val="24"/>
        </w:rPr>
        <w:t xml:space="preserve">бюджетних </w:t>
      </w:r>
      <w:r w:rsidRPr="0080395C">
        <w:rPr>
          <w:color w:val="000000"/>
          <w:sz w:val="24"/>
          <w:szCs w:val="24"/>
        </w:rPr>
        <w:t>коштів</w:t>
      </w:r>
      <w:r>
        <w:rPr>
          <w:color w:val="000000"/>
          <w:sz w:val="24"/>
          <w:szCs w:val="24"/>
        </w:rPr>
        <w:t xml:space="preserve"> за даним напрямом </w:t>
      </w:r>
      <w:r w:rsidRPr="0080395C">
        <w:rPr>
          <w:color w:val="000000"/>
          <w:sz w:val="24"/>
          <w:szCs w:val="24"/>
        </w:rPr>
        <w:t>є виконавчий комітет Южноукраїнської міської ради (далі – виконком ЮМР).</w:t>
      </w:r>
    </w:p>
    <w:p w14:paraId="781F3DB6" w14:textId="77777777" w:rsidR="001274FB" w:rsidRDefault="001274FB" w:rsidP="00996F6C">
      <w:pPr>
        <w:shd w:val="clear" w:color="auto" w:fill="FFFFFF"/>
        <w:spacing w:after="0"/>
        <w:jc w:val="both"/>
        <w:rPr>
          <w:sz w:val="24"/>
          <w:szCs w:val="24"/>
        </w:rPr>
      </w:pPr>
      <w:r w:rsidRPr="006320B3">
        <w:rPr>
          <w:sz w:val="24"/>
          <w:szCs w:val="24"/>
        </w:rPr>
        <w:t>4. Придбання товарно-матеріальних цінностей здійснюється</w:t>
      </w:r>
      <w:r>
        <w:rPr>
          <w:sz w:val="24"/>
          <w:szCs w:val="24"/>
        </w:rPr>
        <w:t xml:space="preserve"> одержувачем бюджетних коштів – відповідною громадською організацією, яка є юридичною особою та з якою виконавчим комітетом Южноукраїнської міської ради підписано меморандум про співпрацю.</w:t>
      </w:r>
    </w:p>
    <w:p w14:paraId="576F05F2" w14:textId="369066EF" w:rsidR="001274FB" w:rsidRPr="006320B3" w:rsidRDefault="001274FB" w:rsidP="00996F6C">
      <w:pPr>
        <w:shd w:val="clear" w:color="auto" w:fill="FFFFFF"/>
        <w:spacing w:after="0"/>
        <w:jc w:val="both"/>
        <w:rPr>
          <w:sz w:val="24"/>
          <w:szCs w:val="24"/>
        </w:rPr>
      </w:pPr>
      <w:r>
        <w:rPr>
          <w:sz w:val="24"/>
          <w:szCs w:val="24"/>
        </w:rPr>
        <w:t>5</w:t>
      </w:r>
      <w:r w:rsidRPr="006320B3">
        <w:rPr>
          <w:sz w:val="24"/>
          <w:szCs w:val="24"/>
        </w:rPr>
        <w:t xml:space="preserve">. Придбання товарно-матеріальних цінностей здійснюється військовим частинам, в яких проходять службу представники Южноукраїнської міської територіальної громади, що підтверджується командуванням військової частини, або Першим відділом </w:t>
      </w:r>
      <w:r w:rsidR="00996F6C">
        <w:rPr>
          <w:sz w:val="24"/>
          <w:szCs w:val="24"/>
        </w:rPr>
        <w:t xml:space="preserve">        </w:t>
      </w:r>
      <w:r w:rsidRPr="006320B3">
        <w:rPr>
          <w:sz w:val="24"/>
          <w:szCs w:val="24"/>
        </w:rPr>
        <w:t>ВРТЦК та СП.</w:t>
      </w:r>
    </w:p>
    <w:p w14:paraId="1F0E4992" w14:textId="77777777" w:rsidR="001274FB" w:rsidRPr="006320B3" w:rsidRDefault="001274FB" w:rsidP="00996F6C">
      <w:pPr>
        <w:shd w:val="clear" w:color="auto" w:fill="FFFFFF"/>
        <w:spacing w:after="0"/>
        <w:jc w:val="both"/>
        <w:rPr>
          <w:sz w:val="24"/>
          <w:szCs w:val="24"/>
        </w:rPr>
      </w:pPr>
      <w:r>
        <w:rPr>
          <w:sz w:val="24"/>
          <w:szCs w:val="24"/>
        </w:rPr>
        <w:t>6</w:t>
      </w:r>
      <w:r w:rsidRPr="006320B3">
        <w:rPr>
          <w:sz w:val="24"/>
          <w:szCs w:val="24"/>
        </w:rPr>
        <w:t xml:space="preserve">. Обсяг коштів бюджету громади, який можливо направити на придбання товарно – матеріальних цінностей для однієї військової частини, не повинен перевищувати 1 000,0 </w:t>
      </w:r>
      <w:proofErr w:type="spellStart"/>
      <w:r w:rsidRPr="006320B3">
        <w:rPr>
          <w:sz w:val="24"/>
          <w:szCs w:val="24"/>
        </w:rPr>
        <w:t>тис.грн</w:t>
      </w:r>
      <w:proofErr w:type="spellEnd"/>
      <w:r w:rsidRPr="006320B3">
        <w:rPr>
          <w:sz w:val="24"/>
          <w:szCs w:val="24"/>
        </w:rPr>
        <w:t>.</w:t>
      </w:r>
    </w:p>
    <w:p w14:paraId="00A76D64" w14:textId="77777777" w:rsidR="001274FB" w:rsidRDefault="001274FB" w:rsidP="00996F6C">
      <w:pPr>
        <w:shd w:val="clear" w:color="auto" w:fill="FFFFFF"/>
        <w:spacing w:after="0"/>
        <w:jc w:val="both"/>
        <w:rPr>
          <w:color w:val="000000"/>
          <w:sz w:val="24"/>
          <w:szCs w:val="24"/>
        </w:rPr>
      </w:pPr>
      <w:r>
        <w:rPr>
          <w:sz w:val="24"/>
          <w:szCs w:val="24"/>
        </w:rPr>
        <w:t xml:space="preserve">7. Військова частина надає лист (заявку) </w:t>
      </w:r>
      <w:r>
        <w:rPr>
          <w:color w:val="000000"/>
          <w:sz w:val="24"/>
          <w:szCs w:val="24"/>
        </w:rPr>
        <w:t>щодо придбання матеріально-товарних цінностей для потреб військової частини.</w:t>
      </w:r>
    </w:p>
    <w:p w14:paraId="0452764A" w14:textId="77777777" w:rsidR="001274FB" w:rsidRPr="006320B3" w:rsidRDefault="001274FB" w:rsidP="00996F6C">
      <w:pPr>
        <w:spacing w:after="0"/>
        <w:jc w:val="both"/>
        <w:rPr>
          <w:sz w:val="24"/>
          <w:szCs w:val="24"/>
        </w:rPr>
      </w:pPr>
      <w:r>
        <w:rPr>
          <w:sz w:val="24"/>
          <w:szCs w:val="24"/>
        </w:rPr>
        <w:t>8</w:t>
      </w:r>
      <w:r w:rsidRPr="006320B3">
        <w:rPr>
          <w:sz w:val="24"/>
          <w:szCs w:val="24"/>
        </w:rPr>
        <w:t>. Розгляд листа (заявки) щодо придбання товарно-матеріальних цінностей здійснюється комісією з розгляду питань підтримки Збройних Сил України (далі – комісія), створеною розпорядженням міського голови. Комісія визначає кількісний та ціновий підхід до задоволення листа (заявки) військової частини, що оформлюється протоколом засідання комісії.</w:t>
      </w:r>
    </w:p>
    <w:p w14:paraId="4C597EDB" w14:textId="77777777" w:rsidR="001274FB" w:rsidRDefault="001274FB" w:rsidP="00996F6C">
      <w:pPr>
        <w:spacing w:after="0"/>
        <w:ind w:right="-1"/>
        <w:jc w:val="both"/>
        <w:rPr>
          <w:sz w:val="24"/>
          <w:szCs w:val="24"/>
        </w:rPr>
      </w:pPr>
      <w:r>
        <w:rPr>
          <w:sz w:val="24"/>
          <w:szCs w:val="24"/>
        </w:rPr>
        <w:t>9</w:t>
      </w:r>
      <w:r w:rsidRPr="006320B3">
        <w:rPr>
          <w:sz w:val="24"/>
          <w:szCs w:val="24"/>
        </w:rPr>
        <w:t xml:space="preserve">. Протокол засідання комісії розглядається на засіданні постійної комісії міської ради з питань планування соціально-економічного розвитку, бюджету та фінансів, інвестицій, торгівлі, послуг та розвитку підприємництва для прийняття рішення щодо направлення коштів бюджету громади в установленому порядку на придбання товарно-матеріальних цінностей для потреб військової частини. </w:t>
      </w:r>
    </w:p>
    <w:p w14:paraId="7221A3FF" w14:textId="24C7DAF4" w:rsidR="001274FB" w:rsidRDefault="001274FB" w:rsidP="00996F6C">
      <w:pPr>
        <w:shd w:val="clear" w:color="auto" w:fill="FFFFFF"/>
        <w:spacing w:after="0"/>
        <w:jc w:val="both"/>
        <w:rPr>
          <w:color w:val="000000"/>
          <w:sz w:val="24"/>
          <w:szCs w:val="24"/>
        </w:rPr>
      </w:pPr>
      <w:r>
        <w:rPr>
          <w:color w:val="000000"/>
          <w:sz w:val="24"/>
          <w:szCs w:val="24"/>
        </w:rPr>
        <w:t>10. Одержувач бюджетних коштів – громадська організація в установленому порядку здійснює процедуру закупівлі</w:t>
      </w:r>
      <w:r w:rsidRPr="00727F87">
        <w:rPr>
          <w:color w:val="000000"/>
          <w:sz w:val="24"/>
          <w:szCs w:val="24"/>
        </w:rPr>
        <w:t xml:space="preserve"> </w:t>
      </w:r>
      <w:r w:rsidR="00BA60A8">
        <w:rPr>
          <w:color w:val="000000"/>
          <w:sz w:val="24"/>
          <w:szCs w:val="24"/>
        </w:rPr>
        <w:t>товарно-</w:t>
      </w:r>
      <w:r>
        <w:rPr>
          <w:color w:val="000000"/>
          <w:sz w:val="24"/>
          <w:szCs w:val="24"/>
        </w:rPr>
        <w:t>матеріальних цінностей для потреб військових частин.</w:t>
      </w:r>
    </w:p>
    <w:p w14:paraId="260A1D2A" w14:textId="57F359D9" w:rsidR="001274FB" w:rsidRPr="006320B3" w:rsidRDefault="001274FB" w:rsidP="00996F6C">
      <w:pPr>
        <w:shd w:val="clear" w:color="auto" w:fill="FFFFFF"/>
        <w:spacing w:after="0"/>
        <w:jc w:val="both"/>
        <w:rPr>
          <w:sz w:val="24"/>
          <w:szCs w:val="24"/>
        </w:rPr>
      </w:pPr>
      <w:r>
        <w:rPr>
          <w:color w:val="000000"/>
          <w:sz w:val="24"/>
          <w:szCs w:val="24"/>
        </w:rPr>
        <w:t xml:space="preserve">11. Одержувач бюджетних коштів – громадська організація передає </w:t>
      </w:r>
      <w:r w:rsidR="006D27A8">
        <w:rPr>
          <w:color w:val="000000"/>
          <w:sz w:val="24"/>
          <w:szCs w:val="24"/>
        </w:rPr>
        <w:t>товарно-</w:t>
      </w:r>
      <w:r>
        <w:rPr>
          <w:color w:val="000000"/>
          <w:sz w:val="24"/>
          <w:szCs w:val="24"/>
        </w:rPr>
        <w:t>матеріальн</w:t>
      </w:r>
      <w:r w:rsidR="006D27A8">
        <w:rPr>
          <w:color w:val="000000"/>
          <w:sz w:val="24"/>
          <w:szCs w:val="24"/>
        </w:rPr>
        <w:t>і</w:t>
      </w:r>
      <w:r>
        <w:rPr>
          <w:color w:val="000000"/>
          <w:sz w:val="24"/>
          <w:szCs w:val="24"/>
        </w:rPr>
        <w:t xml:space="preserve"> цінності</w:t>
      </w:r>
      <w:r w:rsidR="006D27A8">
        <w:rPr>
          <w:color w:val="000000"/>
          <w:sz w:val="24"/>
          <w:szCs w:val="24"/>
        </w:rPr>
        <w:t>,</w:t>
      </w:r>
      <w:r>
        <w:rPr>
          <w:color w:val="000000"/>
          <w:sz w:val="24"/>
          <w:szCs w:val="24"/>
        </w:rPr>
        <w:t xml:space="preserve"> придбані для потреб військових частин</w:t>
      </w:r>
      <w:r w:rsidR="006D27A8">
        <w:rPr>
          <w:color w:val="000000"/>
          <w:sz w:val="24"/>
          <w:szCs w:val="24"/>
        </w:rPr>
        <w:t>,</w:t>
      </w:r>
      <w:r>
        <w:rPr>
          <w:color w:val="000000"/>
          <w:sz w:val="24"/>
          <w:szCs w:val="24"/>
        </w:rPr>
        <w:t xml:space="preserve"> згідно з  актом приймання-передачі. </w:t>
      </w:r>
      <w:r w:rsidR="00375A41">
        <w:rPr>
          <w:color w:val="000000"/>
          <w:sz w:val="24"/>
          <w:szCs w:val="24"/>
        </w:rPr>
        <w:t xml:space="preserve">Один примірник </w:t>
      </w:r>
      <w:proofErr w:type="spellStart"/>
      <w:r w:rsidR="00375A41">
        <w:rPr>
          <w:color w:val="000000"/>
          <w:sz w:val="24"/>
          <w:szCs w:val="24"/>
        </w:rPr>
        <w:t>акта</w:t>
      </w:r>
      <w:proofErr w:type="spellEnd"/>
      <w:r w:rsidR="00375A41">
        <w:rPr>
          <w:color w:val="000000"/>
          <w:sz w:val="24"/>
          <w:szCs w:val="24"/>
        </w:rPr>
        <w:t xml:space="preserve"> приймання-передачі</w:t>
      </w:r>
      <w:r w:rsidR="00375A41" w:rsidRPr="00375A41">
        <w:rPr>
          <w:color w:val="000000"/>
          <w:sz w:val="24"/>
          <w:szCs w:val="24"/>
        </w:rPr>
        <w:t xml:space="preserve"> </w:t>
      </w:r>
      <w:r w:rsidR="00375A41">
        <w:rPr>
          <w:color w:val="000000"/>
          <w:sz w:val="24"/>
          <w:szCs w:val="24"/>
        </w:rPr>
        <w:t>громадська організація надає виконавчому комітету Южноукраїнської міської ради.</w:t>
      </w:r>
    </w:p>
    <w:p w14:paraId="0F35A301" w14:textId="77777777" w:rsidR="00FE559B" w:rsidRDefault="00FE559B" w:rsidP="00FE559B">
      <w:pPr>
        <w:shd w:val="clear" w:color="auto" w:fill="FFFFFF"/>
        <w:jc w:val="both"/>
        <w:rPr>
          <w:color w:val="000000"/>
          <w:sz w:val="24"/>
          <w:szCs w:val="24"/>
        </w:rPr>
      </w:pPr>
    </w:p>
    <w:p w14:paraId="17BB1FC1" w14:textId="77777777" w:rsidR="00FE559B" w:rsidRDefault="00FE559B" w:rsidP="00FE559B">
      <w:pPr>
        <w:shd w:val="clear" w:color="auto" w:fill="FFFFFF"/>
        <w:jc w:val="center"/>
        <w:rPr>
          <w:color w:val="000000"/>
          <w:sz w:val="24"/>
          <w:szCs w:val="24"/>
        </w:rPr>
      </w:pPr>
      <w:r w:rsidRPr="00B51498">
        <w:rPr>
          <w:color w:val="000000"/>
          <w:sz w:val="24"/>
          <w:szCs w:val="24"/>
        </w:rPr>
        <w:t>_____________</w:t>
      </w:r>
    </w:p>
    <w:p w14:paraId="00BDE00C" w14:textId="77777777" w:rsidR="00FE559B" w:rsidRDefault="00FE559B" w:rsidP="00FE559B">
      <w:pPr>
        <w:shd w:val="clear" w:color="auto" w:fill="FFFFFF"/>
        <w:jc w:val="center"/>
        <w:rPr>
          <w:color w:val="000000"/>
          <w:sz w:val="24"/>
          <w:szCs w:val="24"/>
        </w:rPr>
      </w:pPr>
    </w:p>
    <w:p w14:paraId="53BF99C8" w14:textId="5E904665" w:rsidR="00D32B8F" w:rsidRDefault="00D32B8F" w:rsidP="00D32B8F">
      <w:pPr>
        <w:spacing w:after="0"/>
        <w:ind w:firstLine="709"/>
        <w:jc w:val="right"/>
        <w:rPr>
          <w:rFonts w:cs="Times New Roman"/>
          <w:sz w:val="24"/>
          <w:szCs w:val="24"/>
          <w:lang w:val="ru-RU"/>
        </w:rPr>
      </w:pPr>
      <w:proofErr w:type="spellStart"/>
      <w:r>
        <w:rPr>
          <w:rFonts w:cs="Times New Roman"/>
          <w:sz w:val="24"/>
          <w:szCs w:val="24"/>
          <w:lang w:val="ru-RU"/>
        </w:rPr>
        <w:lastRenderedPageBreak/>
        <w:t>Додаток</w:t>
      </w:r>
      <w:proofErr w:type="spellEnd"/>
      <w:r>
        <w:rPr>
          <w:rFonts w:cs="Times New Roman"/>
          <w:sz w:val="24"/>
          <w:szCs w:val="24"/>
          <w:lang w:val="ru-RU"/>
        </w:rPr>
        <w:t xml:space="preserve"> 3 до </w:t>
      </w:r>
      <w:proofErr w:type="spellStart"/>
      <w:r>
        <w:rPr>
          <w:rFonts w:cs="Times New Roman"/>
          <w:sz w:val="24"/>
          <w:szCs w:val="24"/>
          <w:lang w:val="ru-RU"/>
        </w:rPr>
        <w:t>Програми</w:t>
      </w:r>
      <w:proofErr w:type="spellEnd"/>
    </w:p>
    <w:p w14:paraId="787B6BFD" w14:textId="77777777" w:rsidR="00D32B8F" w:rsidRDefault="00D32B8F" w:rsidP="00D32B8F">
      <w:pPr>
        <w:spacing w:after="0"/>
        <w:ind w:firstLine="709"/>
        <w:rPr>
          <w:rFonts w:cs="Times New Roman"/>
          <w:sz w:val="24"/>
          <w:szCs w:val="24"/>
          <w:lang w:val="ru-RU"/>
        </w:rPr>
      </w:pPr>
    </w:p>
    <w:p w14:paraId="31EABD0D" w14:textId="77777777" w:rsidR="00D32B8F" w:rsidRDefault="00D32B8F" w:rsidP="00D32B8F">
      <w:pPr>
        <w:spacing w:after="0"/>
        <w:ind w:firstLine="709"/>
        <w:rPr>
          <w:rFonts w:cs="Times New Roman"/>
          <w:sz w:val="24"/>
          <w:szCs w:val="24"/>
          <w:lang w:val="ru-RU"/>
        </w:rPr>
      </w:pPr>
    </w:p>
    <w:p w14:paraId="1563642E" w14:textId="77777777" w:rsidR="00D32B8F" w:rsidRDefault="00D32B8F" w:rsidP="00D32B8F">
      <w:pPr>
        <w:shd w:val="clear" w:color="auto" w:fill="FFFFFF"/>
        <w:spacing w:after="0"/>
        <w:ind w:firstLine="720"/>
        <w:jc w:val="center"/>
        <w:rPr>
          <w:color w:val="000000"/>
          <w:sz w:val="24"/>
          <w:szCs w:val="18"/>
        </w:rPr>
      </w:pPr>
      <w:r>
        <w:rPr>
          <w:bCs/>
          <w:color w:val="000000"/>
          <w:sz w:val="24"/>
          <w:szCs w:val="18"/>
          <w:shd w:val="clear" w:color="auto" w:fill="FFFFFF"/>
        </w:rPr>
        <w:t>П</w:t>
      </w:r>
      <w:r>
        <w:rPr>
          <w:bCs/>
          <w:color w:val="000000"/>
          <w:sz w:val="24"/>
          <w:szCs w:val="18"/>
        </w:rPr>
        <w:t>ОРЯДОК</w:t>
      </w:r>
    </w:p>
    <w:p w14:paraId="644B3143" w14:textId="33ADD2BF" w:rsidR="004D47EC" w:rsidRDefault="004D47EC" w:rsidP="003173BF">
      <w:pPr>
        <w:spacing w:after="0"/>
        <w:ind w:firstLine="709"/>
        <w:jc w:val="both"/>
        <w:rPr>
          <w:rFonts w:cs="Times New Roman"/>
          <w:sz w:val="24"/>
          <w:szCs w:val="24"/>
          <w:lang w:val="ru-RU"/>
        </w:rPr>
      </w:pPr>
    </w:p>
    <w:p w14:paraId="3732A92F" w14:textId="77777777" w:rsidR="00FC3572" w:rsidRDefault="00F85B0F" w:rsidP="00F85B0F">
      <w:pPr>
        <w:pStyle w:val="a7"/>
        <w:spacing w:before="0" w:beforeAutospacing="0" w:after="0" w:afterAutospacing="0"/>
        <w:jc w:val="center"/>
        <w:rPr>
          <w:lang w:val="uk-UA"/>
        </w:rPr>
      </w:pPr>
      <w:r>
        <w:rPr>
          <w:lang w:val="uk-UA"/>
        </w:rPr>
        <w:t>н</w:t>
      </w:r>
      <w:r w:rsidRPr="007414A9">
        <w:rPr>
          <w:lang w:val="uk-UA"/>
        </w:rPr>
        <w:t xml:space="preserve">адання одноразової грошової допомоги мобілізованим особам, </w:t>
      </w:r>
    </w:p>
    <w:p w14:paraId="39C7A7F0" w14:textId="77777777" w:rsidR="00FC3572" w:rsidRDefault="00F85B0F" w:rsidP="00F85B0F">
      <w:pPr>
        <w:pStyle w:val="a7"/>
        <w:spacing w:before="0" w:beforeAutospacing="0" w:after="0" w:afterAutospacing="0"/>
        <w:jc w:val="center"/>
        <w:rPr>
          <w:lang w:val="uk-UA"/>
        </w:rPr>
      </w:pPr>
      <w:r w:rsidRPr="007414A9">
        <w:rPr>
          <w:lang w:val="uk-UA"/>
        </w:rPr>
        <w:t xml:space="preserve">які призвані на військову службу відповідно до Указів Президента України </w:t>
      </w:r>
    </w:p>
    <w:p w14:paraId="1907DCC5" w14:textId="77777777" w:rsidR="00FC3572" w:rsidRDefault="00F85B0F" w:rsidP="00F85B0F">
      <w:pPr>
        <w:pStyle w:val="a7"/>
        <w:spacing w:before="0" w:beforeAutospacing="0" w:after="0" w:afterAutospacing="0"/>
        <w:jc w:val="center"/>
        <w:rPr>
          <w:lang w:val="uk-UA"/>
        </w:rPr>
      </w:pPr>
      <w:r w:rsidRPr="007414A9">
        <w:rPr>
          <w:lang w:val="uk-UA"/>
        </w:rPr>
        <w:t xml:space="preserve">«Про введення воєнного стану в Україні» № 64/2022 та </w:t>
      </w:r>
    </w:p>
    <w:p w14:paraId="07A8F2E5" w14:textId="3B8283D2" w:rsidR="00F85B0F" w:rsidRPr="007414A9" w:rsidRDefault="00F85B0F" w:rsidP="00F85B0F">
      <w:pPr>
        <w:pStyle w:val="a7"/>
        <w:spacing w:before="0" w:beforeAutospacing="0" w:after="0" w:afterAutospacing="0"/>
        <w:jc w:val="center"/>
        <w:rPr>
          <w:color w:val="000000"/>
          <w:lang w:val="uk-UA"/>
        </w:rPr>
      </w:pPr>
      <w:r w:rsidRPr="007414A9">
        <w:rPr>
          <w:lang w:val="uk-UA"/>
        </w:rPr>
        <w:t>«Про загальну мобілізацію» № 69/2022 від 24 лютого 2022 року</w:t>
      </w:r>
    </w:p>
    <w:p w14:paraId="0173FC58" w14:textId="59A45C90" w:rsidR="004D47EC" w:rsidRPr="00F85B0F" w:rsidRDefault="004D47EC" w:rsidP="003173BF">
      <w:pPr>
        <w:spacing w:after="0"/>
        <w:ind w:firstLine="709"/>
        <w:jc w:val="both"/>
        <w:rPr>
          <w:rFonts w:cs="Times New Roman"/>
          <w:sz w:val="24"/>
          <w:szCs w:val="24"/>
        </w:rPr>
      </w:pPr>
    </w:p>
    <w:p w14:paraId="0011EAB7" w14:textId="14853CFC" w:rsidR="009540C1" w:rsidRPr="009540C1" w:rsidRDefault="009540C1" w:rsidP="009540C1">
      <w:pPr>
        <w:ind w:firstLine="567"/>
        <w:contextualSpacing/>
        <w:jc w:val="both"/>
        <w:rPr>
          <w:sz w:val="24"/>
          <w:szCs w:val="24"/>
        </w:rPr>
      </w:pPr>
      <w:r w:rsidRPr="009540C1">
        <w:rPr>
          <w:sz w:val="24"/>
          <w:szCs w:val="24"/>
        </w:rPr>
        <w:t xml:space="preserve">1. Цей Порядок визначає механізм надання одноразової грошової допомоги мобілізованим особам, які призвані на військову службу відповідно до </w:t>
      </w:r>
      <w:r w:rsidR="00966586">
        <w:rPr>
          <w:sz w:val="24"/>
          <w:szCs w:val="24"/>
        </w:rPr>
        <w:t>у</w:t>
      </w:r>
      <w:r w:rsidRPr="009540C1">
        <w:rPr>
          <w:sz w:val="24"/>
          <w:szCs w:val="24"/>
        </w:rPr>
        <w:t xml:space="preserve">казів Президента України «Про введення воєнного стану в Україні» №64/2022 та «Про загальну мобілізацію» №69/2022, № 65/2022  від 24 лютого 2022 року, в тому числі мобілізованим внутрішньо переміщеним особам, які взяті на облік </w:t>
      </w:r>
      <w:r w:rsidR="00FC3572">
        <w:rPr>
          <w:sz w:val="24"/>
          <w:szCs w:val="24"/>
        </w:rPr>
        <w:t xml:space="preserve">та призвані за мобілізацією </w:t>
      </w:r>
      <w:r w:rsidRPr="009540C1">
        <w:rPr>
          <w:sz w:val="24"/>
          <w:szCs w:val="24"/>
        </w:rPr>
        <w:t xml:space="preserve">на </w:t>
      </w:r>
      <w:r w:rsidRPr="00CF3ADC">
        <w:rPr>
          <w:sz w:val="24"/>
          <w:szCs w:val="24"/>
        </w:rPr>
        <w:t xml:space="preserve">території </w:t>
      </w:r>
      <w:r w:rsidR="00CF3ADC" w:rsidRPr="00CF3ADC">
        <w:rPr>
          <w:sz w:val="24"/>
          <w:szCs w:val="24"/>
        </w:rPr>
        <w:t>Южноукраїнської</w:t>
      </w:r>
      <w:r w:rsidRPr="00CF3ADC">
        <w:rPr>
          <w:sz w:val="24"/>
          <w:szCs w:val="24"/>
        </w:rPr>
        <w:t xml:space="preserve"> міської</w:t>
      </w:r>
      <w:r w:rsidRPr="009540C1">
        <w:rPr>
          <w:sz w:val="24"/>
          <w:szCs w:val="24"/>
        </w:rPr>
        <w:t xml:space="preserve"> територіальної громади.</w:t>
      </w:r>
    </w:p>
    <w:p w14:paraId="4A662D7F" w14:textId="77777777" w:rsidR="009540C1" w:rsidRPr="009540C1" w:rsidRDefault="009540C1" w:rsidP="009540C1">
      <w:pPr>
        <w:ind w:firstLine="567"/>
        <w:contextualSpacing/>
        <w:jc w:val="both"/>
        <w:rPr>
          <w:sz w:val="24"/>
          <w:szCs w:val="24"/>
        </w:rPr>
      </w:pPr>
      <w:r w:rsidRPr="009540C1">
        <w:rPr>
          <w:sz w:val="24"/>
          <w:szCs w:val="24"/>
        </w:rPr>
        <w:t>Даний Порядок передбачає обробку персональних даних громадян за згодою заявника відповідно до чинного законодавства.</w:t>
      </w:r>
    </w:p>
    <w:p w14:paraId="4CEC31C3" w14:textId="545F8B25" w:rsidR="009540C1" w:rsidRDefault="009540C1" w:rsidP="009540C1">
      <w:pPr>
        <w:ind w:firstLine="567"/>
        <w:contextualSpacing/>
        <w:jc w:val="both"/>
        <w:rPr>
          <w:sz w:val="24"/>
          <w:szCs w:val="24"/>
        </w:rPr>
      </w:pPr>
    </w:p>
    <w:p w14:paraId="7069F07E" w14:textId="42FA58DC" w:rsidR="00C53B51" w:rsidRDefault="00C53B51" w:rsidP="009540C1">
      <w:pPr>
        <w:ind w:firstLine="567"/>
        <w:contextualSpacing/>
        <w:jc w:val="both"/>
        <w:rPr>
          <w:sz w:val="24"/>
          <w:szCs w:val="24"/>
        </w:rPr>
      </w:pPr>
      <w:r>
        <w:rPr>
          <w:sz w:val="24"/>
          <w:szCs w:val="24"/>
        </w:rPr>
        <w:t xml:space="preserve">2. Розпорядником бюджетних коштів є управління соціального захисту населення </w:t>
      </w:r>
      <w:proofErr w:type="spellStart"/>
      <w:r>
        <w:rPr>
          <w:sz w:val="24"/>
          <w:szCs w:val="24"/>
        </w:rPr>
        <w:t>Ююжноукраїнської</w:t>
      </w:r>
      <w:proofErr w:type="spellEnd"/>
      <w:r>
        <w:rPr>
          <w:sz w:val="24"/>
          <w:szCs w:val="24"/>
        </w:rPr>
        <w:t xml:space="preserve"> міської ради.</w:t>
      </w:r>
    </w:p>
    <w:p w14:paraId="192FBE3A" w14:textId="77777777" w:rsidR="00C53B51" w:rsidRPr="009540C1" w:rsidRDefault="00C53B51" w:rsidP="009540C1">
      <w:pPr>
        <w:ind w:firstLine="567"/>
        <w:contextualSpacing/>
        <w:jc w:val="both"/>
        <w:rPr>
          <w:sz w:val="24"/>
          <w:szCs w:val="24"/>
        </w:rPr>
      </w:pPr>
    </w:p>
    <w:p w14:paraId="1C3DD80A" w14:textId="10320883" w:rsidR="009540C1" w:rsidRPr="009540C1" w:rsidRDefault="00C53B51" w:rsidP="009540C1">
      <w:pPr>
        <w:ind w:firstLine="567"/>
        <w:contextualSpacing/>
        <w:jc w:val="both"/>
        <w:rPr>
          <w:bCs/>
          <w:color w:val="000000"/>
          <w:sz w:val="24"/>
          <w:szCs w:val="24"/>
          <w:lang w:eastAsia="uk-UA" w:bidi="uk-UA"/>
        </w:rPr>
      </w:pPr>
      <w:r>
        <w:rPr>
          <w:sz w:val="24"/>
          <w:szCs w:val="24"/>
        </w:rPr>
        <w:t>3</w:t>
      </w:r>
      <w:r w:rsidR="009540C1" w:rsidRPr="009540C1">
        <w:rPr>
          <w:sz w:val="24"/>
          <w:szCs w:val="24"/>
        </w:rPr>
        <w:t xml:space="preserve">. Одноразова грошова допомога не носить постійного характеру, а є додатком до існуючого доходу і надається за умови подання відповідних документів, </w:t>
      </w:r>
      <w:r w:rsidR="009540C1" w:rsidRPr="009540C1">
        <w:rPr>
          <w:color w:val="000000"/>
          <w:sz w:val="24"/>
          <w:szCs w:val="24"/>
          <w:lang w:eastAsia="uk-UA" w:bidi="uk-UA"/>
        </w:rPr>
        <w:t xml:space="preserve">які підтверджують </w:t>
      </w:r>
      <w:r w:rsidR="009540C1" w:rsidRPr="009540C1">
        <w:rPr>
          <w:bCs/>
          <w:color w:val="000000"/>
          <w:sz w:val="24"/>
          <w:szCs w:val="24"/>
          <w:lang w:eastAsia="uk-UA" w:bidi="uk-UA"/>
        </w:rPr>
        <w:t>факт призову особи на військову службу по мобілізації.</w:t>
      </w:r>
      <w:r w:rsidR="00375A41">
        <w:rPr>
          <w:bCs/>
          <w:color w:val="000000"/>
          <w:sz w:val="24"/>
          <w:szCs w:val="24"/>
          <w:lang w:eastAsia="uk-UA" w:bidi="uk-UA"/>
        </w:rPr>
        <w:t xml:space="preserve"> </w:t>
      </w:r>
      <w:r w:rsidR="00375A41" w:rsidRPr="00015084">
        <w:rPr>
          <w:bCs/>
          <w:color w:val="000000"/>
          <w:sz w:val="24"/>
          <w:szCs w:val="24"/>
          <w:lang w:eastAsia="uk-UA" w:bidi="uk-UA"/>
        </w:rPr>
        <w:t xml:space="preserve">Розмір </w:t>
      </w:r>
      <w:r w:rsidR="00015084" w:rsidRPr="00015084">
        <w:rPr>
          <w:sz w:val="24"/>
          <w:szCs w:val="24"/>
        </w:rPr>
        <w:t xml:space="preserve">одноразової грошової допомоги </w:t>
      </w:r>
      <w:r w:rsidR="00D02581">
        <w:rPr>
          <w:bCs/>
          <w:color w:val="000000"/>
          <w:sz w:val="24"/>
          <w:szCs w:val="24"/>
          <w:lang w:eastAsia="uk-UA" w:bidi="uk-UA"/>
        </w:rPr>
        <w:t>становить 10 000 грн</w:t>
      </w:r>
      <w:r w:rsidR="00015084" w:rsidRPr="00015084">
        <w:rPr>
          <w:bCs/>
          <w:color w:val="000000"/>
          <w:sz w:val="24"/>
          <w:szCs w:val="24"/>
          <w:lang w:eastAsia="uk-UA" w:bidi="uk-UA"/>
        </w:rPr>
        <w:t>.</w:t>
      </w:r>
    </w:p>
    <w:p w14:paraId="095071A6" w14:textId="77777777" w:rsidR="009540C1" w:rsidRPr="009540C1" w:rsidRDefault="009540C1" w:rsidP="009540C1">
      <w:pPr>
        <w:ind w:firstLine="567"/>
        <w:contextualSpacing/>
        <w:jc w:val="both"/>
        <w:rPr>
          <w:sz w:val="24"/>
          <w:szCs w:val="24"/>
        </w:rPr>
      </w:pPr>
    </w:p>
    <w:p w14:paraId="6E249550" w14:textId="2E2B5C18" w:rsidR="009540C1" w:rsidRPr="009540C1" w:rsidRDefault="00FD4FCF" w:rsidP="009540C1">
      <w:pPr>
        <w:ind w:firstLine="567"/>
        <w:contextualSpacing/>
        <w:jc w:val="both"/>
        <w:rPr>
          <w:sz w:val="24"/>
          <w:szCs w:val="24"/>
        </w:rPr>
      </w:pPr>
      <w:r>
        <w:rPr>
          <w:sz w:val="24"/>
          <w:szCs w:val="24"/>
        </w:rPr>
        <w:t>4</w:t>
      </w:r>
      <w:r w:rsidR="009540C1" w:rsidRPr="009540C1">
        <w:rPr>
          <w:sz w:val="24"/>
          <w:szCs w:val="24"/>
        </w:rPr>
        <w:t>. Документи на одноразову грошову допомогу приймаються від мобілізованих осіб</w:t>
      </w:r>
      <w:r>
        <w:rPr>
          <w:sz w:val="24"/>
          <w:szCs w:val="24"/>
        </w:rPr>
        <w:t>.</w:t>
      </w:r>
    </w:p>
    <w:p w14:paraId="0C811E1E" w14:textId="77777777" w:rsidR="009540C1" w:rsidRPr="009540C1" w:rsidRDefault="009540C1" w:rsidP="009540C1">
      <w:pPr>
        <w:ind w:firstLine="567"/>
        <w:contextualSpacing/>
        <w:jc w:val="both"/>
        <w:rPr>
          <w:sz w:val="24"/>
          <w:szCs w:val="24"/>
        </w:rPr>
      </w:pPr>
      <w:r w:rsidRPr="009540C1">
        <w:rPr>
          <w:sz w:val="24"/>
          <w:szCs w:val="24"/>
        </w:rPr>
        <w:t>Заява та відповідний пакет документів для отримання одноразової грошової допомоги подається особисто мобілізованою особою або законним представником.</w:t>
      </w:r>
    </w:p>
    <w:p w14:paraId="506D28B5" w14:textId="73111896" w:rsidR="009540C1" w:rsidRPr="009540C1" w:rsidRDefault="009540C1" w:rsidP="009540C1">
      <w:pPr>
        <w:ind w:firstLine="567"/>
        <w:contextualSpacing/>
        <w:jc w:val="both"/>
        <w:rPr>
          <w:color w:val="000000"/>
          <w:sz w:val="24"/>
          <w:szCs w:val="24"/>
          <w:lang w:eastAsia="uk-UA" w:bidi="uk-UA"/>
        </w:rPr>
      </w:pPr>
      <w:r w:rsidRPr="009540C1">
        <w:rPr>
          <w:color w:val="000000"/>
          <w:sz w:val="24"/>
          <w:szCs w:val="24"/>
          <w:lang w:eastAsia="uk-UA" w:bidi="uk-UA"/>
        </w:rPr>
        <w:t>У разі відсутності можливості подачі документів мобілізованою особою, за її згодою, поданою зручним для неї шляхом (в тому числі засобами телекомунікаційного зв’язку), документи на отримання грошової допомоги можуть бути подані одним із членів сім’ї</w:t>
      </w:r>
      <w:r w:rsidR="00966586">
        <w:rPr>
          <w:color w:val="000000"/>
          <w:sz w:val="24"/>
          <w:szCs w:val="24"/>
          <w:lang w:eastAsia="uk-UA" w:bidi="uk-UA"/>
        </w:rPr>
        <w:t>,</w:t>
      </w:r>
      <w:r w:rsidRPr="009540C1">
        <w:rPr>
          <w:color w:val="000000"/>
          <w:sz w:val="24"/>
          <w:szCs w:val="24"/>
          <w:lang w:eastAsia="uk-UA" w:bidi="uk-UA"/>
        </w:rPr>
        <w:t xml:space="preserve"> або одноразова грошова допомога може бути отримана даним членом сім’ї за пред’явленням документ</w:t>
      </w:r>
      <w:r w:rsidR="00966586">
        <w:rPr>
          <w:color w:val="000000"/>
          <w:sz w:val="24"/>
          <w:szCs w:val="24"/>
          <w:lang w:eastAsia="uk-UA" w:bidi="uk-UA"/>
        </w:rPr>
        <w:t>а</w:t>
      </w:r>
      <w:r w:rsidRPr="009540C1">
        <w:rPr>
          <w:color w:val="000000"/>
          <w:sz w:val="24"/>
          <w:szCs w:val="24"/>
          <w:lang w:eastAsia="uk-UA" w:bidi="uk-UA"/>
        </w:rPr>
        <w:t xml:space="preserve">, який підтверджує родинні відносини. </w:t>
      </w:r>
    </w:p>
    <w:p w14:paraId="06BF905C" w14:textId="71E9164B" w:rsidR="009540C1" w:rsidRPr="009540C1" w:rsidRDefault="009540C1" w:rsidP="009540C1">
      <w:pPr>
        <w:ind w:firstLine="567"/>
        <w:contextualSpacing/>
        <w:jc w:val="both"/>
        <w:rPr>
          <w:sz w:val="24"/>
          <w:szCs w:val="24"/>
        </w:rPr>
      </w:pPr>
      <w:r w:rsidRPr="009540C1">
        <w:rPr>
          <w:sz w:val="24"/>
          <w:szCs w:val="24"/>
        </w:rPr>
        <w:t>До членів сім’ї, які можуть подати документи для отримання цієї допомоги, належать</w:t>
      </w:r>
      <w:r w:rsidR="00E436BF">
        <w:rPr>
          <w:sz w:val="24"/>
          <w:szCs w:val="24"/>
        </w:rPr>
        <w:t>:</w:t>
      </w:r>
      <w:r w:rsidRPr="009540C1">
        <w:rPr>
          <w:sz w:val="24"/>
          <w:szCs w:val="24"/>
        </w:rPr>
        <w:t xml:space="preserve"> один з батьків, один з подружжя, повнолітні діти. У разі відсутності у мобілізованої особи членів сім’ї</w:t>
      </w:r>
      <w:r w:rsidR="00966586">
        <w:rPr>
          <w:sz w:val="24"/>
          <w:szCs w:val="24"/>
        </w:rPr>
        <w:t>,</w:t>
      </w:r>
      <w:r w:rsidRPr="009540C1">
        <w:rPr>
          <w:sz w:val="24"/>
          <w:szCs w:val="24"/>
        </w:rPr>
        <w:t xml:space="preserve"> документи на отримання грошової допомоги безпосередньо мобілізованою особою можуть бути подані близьким </w:t>
      </w:r>
      <w:proofErr w:type="spellStart"/>
      <w:r w:rsidRPr="009540C1">
        <w:rPr>
          <w:sz w:val="24"/>
          <w:szCs w:val="24"/>
        </w:rPr>
        <w:t>родичем</w:t>
      </w:r>
      <w:proofErr w:type="spellEnd"/>
      <w:r w:rsidRPr="009540C1">
        <w:rPr>
          <w:sz w:val="24"/>
          <w:szCs w:val="24"/>
        </w:rPr>
        <w:t>.</w:t>
      </w:r>
    </w:p>
    <w:p w14:paraId="7E11BC69" w14:textId="77777777" w:rsidR="009540C1" w:rsidRPr="009540C1" w:rsidRDefault="009540C1" w:rsidP="009540C1">
      <w:pPr>
        <w:ind w:firstLine="567"/>
        <w:contextualSpacing/>
        <w:jc w:val="both"/>
        <w:rPr>
          <w:sz w:val="24"/>
          <w:szCs w:val="24"/>
        </w:rPr>
      </w:pPr>
    </w:p>
    <w:p w14:paraId="097601AF" w14:textId="067990FD" w:rsidR="009540C1" w:rsidRPr="009540C1" w:rsidRDefault="000F2B1F" w:rsidP="009540C1">
      <w:pPr>
        <w:ind w:firstLine="567"/>
        <w:contextualSpacing/>
        <w:jc w:val="both"/>
        <w:rPr>
          <w:sz w:val="24"/>
          <w:szCs w:val="24"/>
        </w:rPr>
      </w:pPr>
      <w:r>
        <w:rPr>
          <w:sz w:val="24"/>
          <w:szCs w:val="24"/>
        </w:rPr>
        <w:t>5</w:t>
      </w:r>
      <w:r w:rsidR="009540C1" w:rsidRPr="009540C1">
        <w:rPr>
          <w:sz w:val="24"/>
          <w:szCs w:val="24"/>
        </w:rPr>
        <w:t>. Для отримання допомоги</w:t>
      </w:r>
      <w:r w:rsidR="00966586">
        <w:rPr>
          <w:sz w:val="24"/>
          <w:szCs w:val="24"/>
        </w:rPr>
        <w:t>,</w:t>
      </w:r>
      <w:r w:rsidR="009540C1" w:rsidRPr="009540C1">
        <w:rPr>
          <w:sz w:val="24"/>
          <w:szCs w:val="24"/>
        </w:rPr>
        <w:t xml:space="preserve"> до </w:t>
      </w:r>
      <w:r w:rsidR="00966586">
        <w:rPr>
          <w:sz w:val="24"/>
          <w:szCs w:val="24"/>
        </w:rPr>
        <w:t>у</w:t>
      </w:r>
      <w:r w:rsidR="009540C1" w:rsidRPr="009540C1">
        <w:rPr>
          <w:sz w:val="24"/>
          <w:szCs w:val="24"/>
        </w:rPr>
        <w:t>правлін</w:t>
      </w:r>
      <w:r w:rsidR="00966586">
        <w:rPr>
          <w:sz w:val="24"/>
          <w:szCs w:val="24"/>
        </w:rPr>
        <w:t>ня</w:t>
      </w:r>
      <w:r w:rsidR="009540C1" w:rsidRPr="009540C1">
        <w:rPr>
          <w:sz w:val="24"/>
          <w:szCs w:val="24"/>
        </w:rPr>
        <w:t xml:space="preserve"> соціального захисту населення </w:t>
      </w:r>
      <w:r w:rsidR="00284CC2">
        <w:rPr>
          <w:sz w:val="24"/>
          <w:szCs w:val="24"/>
        </w:rPr>
        <w:t xml:space="preserve">Южноукраїнської міської ради </w:t>
      </w:r>
      <w:r w:rsidR="009540C1" w:rsidRPr="009540C1">
        <w:rPr>
          <w:sz w:val="24"/>
          <w:szCs w:val="24"/>
        </w:rPr>
        <w:t>(далі – Управління соціального захисту населення) за зареєстрованим місцем проживання, а для внутрішньо переміщених осіб – за фактичним місцем проживання відповідно до довідки про взяття на облік внутрішньо переміщеної особи, подаються наступні документи:</w:t>
      </w:r>
    </w:p>
    <w:p w14:paraId="0F2B3BAB" w14:textId="77777777" w:rsidR="009540C1" w:rsidRPr="009540C1" w:rsidRDefault="009540C1" w:rsidP="009540C1">
      <w:pPr>
        <w:ind w:firstLine="567"/>
        <w:contextualSpacing/>
        <w:jc w:val="both"/>
        <w:rPr>
          <w:sz w:val="24"/>
          <w:szCs w:val="24"/>
        </w:rPr>
      </w:pPr>
      <w:r w:rsidRPr="009540C1">
        <w:rPr>
          <w:sz w:val="24"/>
          <w:szCs w:val="24"/>
        </w:rPr>
        <w:t>- заява відповідного зразка (додається);</w:t>
      </w:r>
    </w:p>
    <w:p w14:paraId="089CBF3B" w14:textId="298B91F1" w:rsidR="009540C1" w:rsidRDefault="009540C1" w:rsidP="009540C1">
      <w:pPr>
        <w:ind w:firstLine="567"/>
        <w:contextualSpacing/>
        <w:jc w:val="both"/>
        <w:rPr>
          <w:sz w:val="24"/>
          <w:szCs w:val="24"/>
        </w:rPr>
      </w:pPr>
      <w:r w:rsidRPr="009540C1">
        <w:rPr>
          <w:sz w:val="24"/>
          <w:szCs w:val="24"/>
        </w:rPr>
        <w:t xml:space="preserve">- згода на збір, а також на обробку персональних даних відповідно до вимог Закону України «Про захист персональних даних»; </w:t>
      </w:r>
    </w:p>
    <w:p w14:paraId="40863F5C" w14:textId="77777777" w:rsidR="000F2B1F" w:rsidRPr="00534CBE" w:rsidRDefault="000F2B1F" w:rsidP="000F2B1F">
      <w:pPr>
        <w:shd w:val="clear" w:color="auto" w:fill="FFFFFF"/>
        <w:spacing w:after="0"/>
        <w:ind w:firstLine="567"/>
        <w:jc w:val="both"/>
        <w:rPr>
          <w:rFonts w:eastAsia="Times New Roman" w:cs="Times New Roman"/>
          <w:color w:val="0D0D0D"/>
          <w:sz w:val="24"/>
          <w:szCs w:val="24"/>
        </w:rPr>
      </w:pPr>
      <w:r w:rsidRPr="00534CBE">
        <w:rPr>
          <w:rFonts w:cs="Times New Roman"/>
          <w:sz w:val="24"/>
          <w:szCs w:val="24"/>
        </w:rPr>
        <w:t xml:space="preserve">- </w:t>
      </w:r>
      <w:r w:rsidRPr="00084370">
        <w:rPr>
          <w:rFonts w:eastAsia="Times New Roman" w:cs="Times New Roman"/>
          <w:color w:val="0D0D0D"/>
          <w:sz w:val="24"/>
          <w:szCs w:val="24"/>
        </w:rPr>
        <w:t>довідка з військової частини за формою №5, яка підтверджує, що особа є мобілізованою на підставі Указу президента України від 24 лютого 2022 року № 69/2022</w:t>
      </w:r>
      <w:r w:rsidRPr="00084370">
        <w:rPr>
          <w:rFonts w:cs="Times New Roman"/>
          <w:sz w:val="24"/>
          <w:szCs w:val="24"/>
        </w:rPr>
        <w:t>;</w:t>
      </w:r>
      <w:r w:rsidRPr="00534CBE">
        <w:rPr>
          <w:rFonts w:cs="Times New Roman"/>
          <w:sz w:val="24"/>
          <w:szCs w:val="24"/>
        </w:rPr>
        <w:t xml:space="preserve"> </w:t>
      </w:r>
    </w:p>
    <w:p w14:paraId="6A6A92B4" w14:textId="158B0086" w:rsidR="00966586" w:rsidRDefault="00966586" w:rsidP="009540C1">
      <w:pPr>
        <w:ind w:firstLine="567"/>
        <w:contextualSpacing/>
        <w:jc w:val="both"/>
        <w:rPr>
          <w:sz w:val="24"/>
          <w:szCs w:val="24"/>
        </w:rPr>
      </w:pPr>
    </w:p>
    <w:p w14:paraId="6BC23541" w14:textId="5CB83C97" w:rsidR="00966586" w:rsidRDefault="00966586" w:rsidP="00966586">
      <w:pPr>
        <w:ind w:firstLine="567"/>
        <w:contextualSpacing/>
        <w:jc w:val="center"/>
        <w:rPr>
          <w:sz w:val="24"/>
          <w:szCs w:val="24"/>
        </w:rPr>
      </w:pPr>
      <w:r>
        <w:rPr>
          <w:sz w:val="24"/>
          <w:szCs w:val="24"/>
        </w:rPr>
        <w:lastRenderedPageBreak/>
        <w:t>2</w:t>
      </w:r>
    </w:p>
    <w:p w14:paraId="00FCDB81" w14:textId="77777777" w:rsidR="00966586" w:rsidRPr="00534CBE" w:rsidRDefault="00966586" w:rsidP="00966586">
      <w:pPr>
        <w:ind w:firstLine="567"/>
        <w:contextualSpacing/>
        <w:jc w:val="center"/>
        <w:rPr>
          <w:sz w:val="10"/>
          <w:szCs w:val="10"/>
        </w:rPr>
      </w:pPr>
    </w:p>
    <w:p w14:paraId="1F5AAEED" w14:textId="77777777" w:rsidR="009540C1" w:rsidRPr="009540C1" w:rsidRDefault="009540C1" w:rsidP="009540C1">
      <w:pPr>
        <w:ind w:firstLine="567"/>
        <w:contextualSpacing/>
        <w:jc w:val="both"/>
        <w:rPr>
          <w:sz w:val="24"/>
          <w:szCs w:val="24"/>
        </w:rPr>
      </w:pPr>
      <w:r w:rsidRPr="009540C1">
        <w:rPr>
          <w:sz w:val="24"/>
          <w:szCs w:val="24"/>
        </w:rPr>
        <w:t xml:space="preserve">- копія сторінок паспорта/копія паспорта заявника у формі пластикової картки типу </w:t>
      </w:r>
      <w:r w:rsidRPr="009540C1">
        <w:rPr>
          <w:sz w:val="24"/>
          <w:szCs w:val="24"/>
          <w:lang w:val="en-US"/>
        </w:rPr>
        <w:t>ID</w:t>
      </w:r>
      <w:r w:rsidRPr="009540C1">
        <w:rPr>
          <w:sz w:val="24"/>
          <w:szCs w:val="24"/>
        </w:rPr>
        <w:t>-1 (лицьового та зворотного боку), разом із копією витягу з Єдиного державного демографічного реєстру щодо реєстрації місця проживання заявника;</w:t>
      </w:r>
    </w:p>
    <w:p w14:paraId="74F57776" w14:textId="77777777" w:rsidR="009540C1" w:rsidRPr="009540C1" w:rsidRDefault="009540C1" w:rsidP="009540C1">
      <w:pPr>
        <w:ind w:firstLine="567"/>
        <w:contextualSpacing/>
        <w:jc w:val="both"/>
        <w:rPr>
          <w:sz w:val="24"/>
          <w:szCs w:val="24"/>
        </w:rPr>
      </w:pPr>
      <w:r w:rsidRPr="009540C1">
        <w:rPr>
          <w:sz w:val="24"/>
          <w:szCs w:val="24"/>
        </w:rPr>
        <w:t>- копія довідки про присвоєння ідентифікаційного номера;</w:t>
      </w:r>
    </w:p>
    <w:p w14:paraId="07F4EF65" w14:textId="77777777" w:rsidR="009540C1" w:rsidRPr="009540C1" w:rsidRDefault="009540C1" w:rsidP="009540C1">
      <w:pPr>
        <w:ind w:firstLine="567"/>
        <w:contextualSpacing/>
        <w:jc w:val="both"/>
        <w:rPr>
          <w:sz w:val="24"/>
          <w:szCs w:val="24"/>
        </w:rPr>
      </w:pPr>
      <w:r w:rsidRPr="009540C1">
        <w:rPr>
          <w:sz w:val="24"/>
          <w:szCs w:val="24"/>
        </w:rPr>
        <w:t>- копія довідки внутрішньо переміщеної особи (у разі потреби);</w:t>
      </w:r>
    </w:p>
    <w:p w14:paraId="5A909D2D" w14:textId="5FDB47E8" w:rsidR="009540C1" w:rsidRPr="009540C1" w:rsidRDefault="009540C1" w:rsidP="009540C1">
      <w:pPr>
        <w:ind w:firstLine="567"/>
        <w:contextualSpacing/>
        <w:jc w:val="both"/>
        <w:rPr>
          <w:sz w:val="24"/>
          <w:szCs w:val="24"/>
        </w:rPr>
      </w:pPr>
      <w:r w:rsidRPr="009540C1">
        <w:rPr>
          <w:sz w:val="24"/>
          <w:szCs w:val="24"/>
        </w:rPr>
        <w:t xml:space="preserve">- </w:t>
      </w:r>
      <w:r w:rsidR="000F2B1F">
        <w:rPr>
          <w:sz w:val="24"/>
          <w:szCs w:val="24"/>
        </w:rPr>
        <w:t>рахунок з банку для соціальних виплат</w:t>
      </w:r>
      <w:r w:rsidRPr="009540C1">
        <w:rPr>
          <w:color w:val="000000"/>
          <w:sz w:val="24"/>
          <w:szCs w:val="24"/>
          <w:lang w:eastAsia="uk-UA" w:bidi="uk-UA"/>
        </w:rPr>
        <w:t>;</w:t>
      </w:r>
    </w:p>
    <w:p w14:paraId="78EABCFB" w14:textId="77777777" w:rsidR="009540C1" w:rsidRPr="009540C1" w:rsidRDefault="009540C1" w:rsidP="009540C1">
      <w:pPr>
        <w:ind w:firstLine="567"/>
        <w:contextualSpacing/>
        <w:jc w:val="both"/>
        <w:rPr>
          <w:sz w:val="24"/>
          <w:szCs w:val="24"/>
        </w:rPr>
      </w:pPr>
      <w:r w:rsidRPr="009540C1">
        <w:rPr>
          <w:sz w:val="24"/>
          <w:szCs w:val="24"/>
        </w:rPr>
        <w:t>- копія документа, що підтверджує родинні відносини (копія свідоцтва про шлюб, копія свідоцтва про народження мобілізованого або його дитини) (у разі потреби).</w:t>
      </w:r>
    </w:p>
    <w:p w14:paraId="6060F021" w14:textId="77777777" w:rsidR="009540C1" w:rsidRPr="00534CBE" w:rsidRDefault="009540C1" w:rsidP="009540C1">
      <w:pPr>
        <w:ind w:firstLine="567"/>
        <w:contextualSpacing/>
        <w:jc w:val="both"/>
        <w:rPr>
          <w:sz w:val="16"/>
          <w:szCs w:val="16"/>
        </w:rPr>
      </w:pPr>
    </w:p>
    <w:p w14:paraId="6006252A" w14:textId="77777777" w:rsidR="009540C1" w:rsidRPr="00534CBE" w:rsidRDefault="009540C1" w:rsidP="009540C1">
      <w:pPr>
        <w:ind w:right="-1" w:firstLine="567"/>
        <w:contextualSpacing/>
        <w:jc w:val="both"/>
        <w:rPr>
          <w:sz w:val="16"/>
          <w:szCs w:val="16"/>
        </w:rPr>
      </w:pPr>
    </w:p>
    <w:p w14:paraId="66CCA2FC" w14:textId="4C8EC922" w:rsidR="009540C1" w:rsidRPr="009540C1" w:rsidRDefault="00FC58B8" w:rsidP="009540C1">
      <w:pPr>
        <w:ind w:firstLine="567"/>
        <w:contextualSpacing/>
        <w:jc w:val="both"/>
        <w:rPr>
          <w:sz w:val="24"/>
          <w:szCs w:val="24"/>
        </w:rPr>
      </w:pPr>
      <w:r>
        <w:rPr>
          <w:sz w:val="24"/>
          <w:szCs w:val="24"/>
        </w:rPr>
        <w:t>6</w:t>
      </w:r>
      <w:r w:rsidR="009540C1" w:rsidRPr="009540C1">
        <w:rPr>
          <w:sz w:val="24"/>
          <w:szCs w:val="24"/>
        </w:rPr>
        <w:t xml:space="preserve">. Виплата одноразової грошової допомоги мобілізованим особам проводиться </w:t>
      </w:r>
      <w:r w:rsidR="00966586">
        <w:rPr>
          <w:sz w:val="24"/>
          <w:szCs w:val="24"/>
        </w:rPr>
        <w:t>у</w:t>
      </w:r>
      <w:r w:rsidR="009540C1" w:rsidRPr="009540C1">
        <w:rPr>
          <w:sz w:val="24"/>
          <w:szCs w:val="24"/>
        </w:rPr>
        <w:t xml:space="preserve">правлінням соціального захисту населення, за рахунок коштів бюджету </w:t>
      </w:r>
      <w:r w:rsidR="00284CC2">
        <w:rPr>
          <w:sz w:val="24"/>
          <w:szCs w:val="24"/>
        </w:rPr>
        <w:t>Южноукраїнської</w:t>
      </w:r>
      <w:r w:rsidR="009540C1" w:rsidRPr="009540C1">
        <w:rPr>
          <w:sz w:val="24"/>
          <w:szCs w:val="24"/>
        </w:rPr>
        <w:t xml:space="preserve"> міської територіальної громади, в межах затверджених асигнувань на відповідний період.</w:t>
      </w:r>
    </w:p>
    <w:p w14:paraId="53957882" w14:textId="77777777" w:rsidR="009540C1" w:rsidRPr="009540C1" w:rsidRDefault="009540C1" w:rsidP="009540C1">
      <w:pPr>
        <w:ind w:firstLine="567"/>
        <w:contextualSpacing/>
        <w:jc w:val="both"/>
        <w:rPr>
          <w:sz w:val="24"/>
          <w:szCs w:val="24"/>
        </w:rPr>
      </w:pPr>
    </w:p>
    <w:p w14:paraId="36046CF2" w14:textId="002FF679" w:rsidR="009D2AB1" w:rsidRDefault="009540C1" w:rsidP="00F63036">
      <w:pPr>
        <w:spacing w:after="0"/>
        <w:ind w:firstLine="709"/>
        <w:jc w:val="center"/>
        <w:rPr>
          <w:rFonts w:cs="Times New Roman"/>
          <w:sz w:val="24"/>
          <w:szCs w:val="24"/>
        </w:rPr>
      </w:pPr>
      <w:r>
        <w:rPr>
          <w:rFonts w:cs="Times New Roman"/>
          <w:sz w:val="24"/>
          <w:szCs w:val="24"/>
        </w:rPr>
        <w:t>___________</w:t>
      </w:r>
    </w:p>
    <w:p w14:paraId="6C8D6062" w14:textId="77777777" w:rsidR="00084370" w:rsidRDefault="00084370" w:rsidP="009110AC">
      <w:pPr>
        <w:spacing w:after="0"/>
        <w:ind w:left="2977"/>
        <w:rPr>
          <w:sz w:val="24"/>
          <w:szCs w:val="24"/>
        </w:rPr>
      </w:pPr>
    </w:p>
    <w:p w14:paraId="46EA337D" w14:textId="77777777" w:rsidR="00084370" w:rsidRDefault="00084370" w:rsidP="009110AC">
      <w:pPr>
        <w:spacing w:after="0"/>
        <w:ind w:left="2977"/>
        <w:rPr>
          <w:sz w:val="24"/>
          <w:szCs w:val="24"/>
        </w:rPr>
      </w:pPr>
    </w:p>
    <w:p w14:paraId="163CD90A" w14:textId="77777777" w:rsidR="00FC58B8" w:rsidRDefault="00FC58B8" w:rsidP="009110AC">
      <w:pPr>
        <w:spacing w:after="0"/>
        <w:ind w:left="2977"/>
        <w:rPr>
          <w:sz w:val="24"/>
          <w:szCs w:val="24"/>
        </w:rPr>
      </w:pPr>
    </w:p>
    <w:p w14:paraId="542B8751" w14:textId="77777777" w:rsidR="00FC58B8" w:rsidRDefault="00FC58B8" w:rsidP="009110AC">
      <w:pPr>
        <w:spacing w:after="0"/>
        <w:ind w:left="2977"/>
        <w:rPr>
          <w:sz w:val="24"/>
          <w:szCs w:val="24"/>
        </w:rPr>
      </w:pPr>
    </w:p>
    <w:p w14:paraId="1BE13B3F" w14:textId="77777777" w:rsidR="00FC58B8" w:rsidRDefault="00FC58B8" w:rsidP="009110AC">
      <w:pPr>
        <w:spacing w:after="0"/>
        <w:ind w:left="2977"/>
        <w:rPr>
          <w:sz w:val="24"/>
          <w:szCs w:val="24"/>
        </w:rPr>
      </w:pPr>
    </w:p>
    <w:p w14:paraId="6F4E2CA6" w14:textId="77777777" w:rsidR="00FC58B8" w:rsidRDefault="00FC58B8" w:rsidP="009110AC">
      <w:pPr>
        <w:spacing w:after="0"/>
        <w:ind w:left="2977"/>
        <w:rPr>
          <w:sz w:val="24"/>
          <w:szCs w:val="24"/>
        </w:rPr>
      </w:pPr>
    </w:p>
    <w:p w14:paraId="05612004" w14:textId="77777777" w:rsidR="00FC58B8" w:rsidRDefault="00FC58B8" w:rsidP="009110AC">
      <w:pPr>
        <w:spacing w:after="0"/>
        <w:ind w:left="2977"/>
        <w:rPr>
          <w:sz w:val="24"/>
          <w:szCs w:val="24"/>
        </w:rPr>
      </w:pPr>
    </w:p>
    <w:p w14:paraId="3596DEFD" w14:textId="77777777" w:rsidR="00FC58B8" w:rsidRDefault="00FC58B8" w:rsidP="009110AC">
      <w:pPr>
        <w:spacing w:after="0"/>
        <w:ind w:left="2977"/>
        <w:rPr>
          <w:sz w:val="24"/>
          <w:szCs w:val="24"/>
        </w:rPr>
      </w:pPr>
    </w:p>
    <w:p w14:paraId="1B151160" w14:textId="77777777" w:rsidR="00FC58B8" w:rsidRDefault="00FC58B8" w:rsidP="009110AC">
      <w:pPr>
        <w:spacing w:after="0"/>
        <w:ind w:left="2977"/>
        <w:rPr>
          <w:sz w:val="24"/>
          <w:szCs w:val="24"/>
        </w:rPr>
      </w:pPr>
    </w:p>
    <w:p w14:paraId="7B8B8B80" w14:textId="77777777" w:rsidR="00FC58B8" w:rsidRDefault="00FC58B8" w:rsidP="009110AC">
      <w:pPr>
        <w:spacing w:after="0"/>
        <w:ind w:left="2977"/>
        <w:rPr>
          <w:sz w:val="24"/>
          <w:szCs w:val="24"/>
        </w:rPr>
      </w:pPr>
    </w:p>
    <w:p w14:paraId="750184FC" w14:textId="77777777" w:rsidR="00FC58B8" w:rsidRDefault="00FC58B8" w:rsidP="009110AC">
      <w:pPr>
        <w:spacing w:after="0"/>
        <w:ind w:left="2977"/>
        <w:rPr>
          <w:sz w:val="24"/>
          <w:szCs w:val="24"/>
        </w:rPr>
      </w:pPr>
    </w:p>
    <w:p w14:paraId="7B0F1680" w14:textId="77777777" w:rsidR="00FC58B8" w:rsidRDefault="00FC58B8" w:rsidP="009110AC">
      <w:pPr>
        <w:spacing w:after="0"/>
        <w:ind w:left="2977"/>
        <w:rPr>
          <w:sz w:val="24"/>
          <w:szCs w:val="24"/>
        </w:rPr>
      </w:pPr>
    </w:p>
    <w:p w14:paraId="688669ED" w14:textId="77777777" w:rsidR="00FC58B8" w:rsidRDefault="00FC58B8" w:rsidP="009110AC">
      <w:pPr>
        <w:spacing w:after="0"/>
        <w:ind w:left="2977"/>
        <w:rPr>
          <w:sz w:val="24"/>
          <w:szCs w:val="24"/>
        </w:rPr>
      </w:pPr>
    </w:p>
    <w:p w14:paraId="511BFAA3" w14:textId="77777777" w:rsidR="00FC58B8" w:rsidRDefault="00FC58B8" w:rsidP="009110AC">
      <w:pPr>
        <w:spacing w:after="0"/>
        <w:ind w:left="2977"/>
        <w:rPr>
          <w:sz w:val="24"/>
          <w:szCs w:val="24"/>
        </w:rPr>
      </w:pPr>
    </w:p>
    <w:p w14:paraId="6002B959" w14:textId="77777777" w:rsidR="00FC58B8" w:rsidRDefault="00FC58B8" w:rsidP="009110AC">
      <w:pPr>
        <w:spacing w:after="0"/>
        <w:ind w:left="2977"/>
        <w:rPr>
          <w:sz w:val="24"/>
          <w:szCs w:val="24"/>
        </w:rPr>
      </w:pPr>
    </w:p>
    <w:p w14:paraId="42EAB518" w14:textId="77777777" w:rsidR="00FC58B8" w:rsidRDefault="00FC58B8" w:rsidP="009110AC">
      <w:pPr>
        <w:spacing w:after="0"/>
        <w:ind w:left="2977"/>
        <w:rPr>
          <w:sz w:val="24"/>
          <w:szCs w:val="24"/>
        </w:rPr>
      </w:pPr>
    </w:p>
    <w:p w14:paraId="40100E2E" w14:textId="77777777" w:rsidR="00FC58B8" w:rsidRDefault="00FC58B8" w:rsidP="009110AC">
      <w:pPr>
        <w:spacing w:after="0"/>
        <w:ind w:left="2977"/>
        <w:rPr>
          <w:sz w:val="24"/>
          <w:szCs w:val="24"/>
        </w:rPr>
      </w:pPr>
    </w:p>
    <w:p w14:paraId="76A42BB7" w14:textId="77777777" w:rsidR="00FC58B8" w:rsidRDefault="00FC58B8" w:rsidP="009110AC">
      <w:pPr>
        <w:spacing w:after="0"/>
        <w:ind w:left="2977"/>
        <w:rPr>
          <w:sz w:val="24"/>
          <w:szCs w:val="24"/>
        </w:rPr>
      </w:pPr>
    </w:p>
    <w:p w14:paraId="646419B5" w14:textId="77777777" w:rsidR="00FC58B8" w:rsidRDefault="00FC58B8" w:rsidP="009110AC">
      <w:pPr>
        <w:spacing w:after="0"/>
        <w:ind w:left="2977"/>
        <w:rPr>
          <w:sz w:val="24"/>
          <w:szCs w:val="24"/>
        </w:rPr>
      </w:pPr>
    </w:p>
    <w:p w14:paraId="4A0A339A" w14:textId="77777777" w:rsidR="00FC58B8" w:rsidRDefault="00FC58B8" w:rsidP="009110AC">
      <w:pPr>
        <w:spacing w:after="0"/>
        <w:ind w:left="2977"/>
        <w:rPr>
          <w:sz w:val="24"/>
          <w:szCs w:val="24"/>
        </w:rPr>
      </w:pPr>
    </w:p>
    <w:p w14:paraId="04EC3F3A" w14:textId="77777777" w:rsidR="00FC58B8" w:rsidRDefault="00FC58B8" w:rsidP="009110AC">
      <w:pPr>
        <w:spacing w:after="0"/>
        <w:ind w:left="2977"/>
        <w:rPr>
          <w:sz w:val="24"/>
          <w:szCs w:val="24"/>
        </w:rPr>
      </w:pPr>
    </w:p>
    <w:p w14:paraId="68A58D2F" w14:textId="77777777" w:rsidR="00FC58B8" w:rsidRDefault="00FC58B8" w:rsidP="009110AC">
      <w:pPr>
        <w:spacing w:after="0"/>
        <w:ind w:left="2977"/>
        <w:rPr>
          <w:sz w:val="24"/>
          <w:szCs w:val="24"/>
        </w:rPr>
      </w:pPr>
    </w:p>
    <w:p w14:paraId="7DA0D14B" w14:textId="77777777" w:rsidR="00FC58B8" w:rsidRDefault="00FC58B8" w:rsidP="009110AC">
      <w:pPr>
        <w:spacing w:after="0"/>
        <w:ind w:left="2977"/>
        <w:rPr>
          <w:sz w:val="24"/>
          <w:szCs w:val="24"/>
        </w:rPr>
      </w:pPr>
    </w:p>
    <w:p w14:paraId="58F88A9C" w14:textId="77777777" w:rsidR="00FC58B8" w:rsidRDefault="00FC58B8" w:rsidP="009110AC">
      <w:pPr>
        <w:spacing w:after="0"/>
        <w:ind w:left="2977"/>
        <w:rPr>
          <w:sz w:val="24"/>
          <w:szCs w:val="24"/>
        </w:rPr>
      </w:pPr>
    </w:p>
    <w:p w14:paraId="276D3972" w14:textId="77777777" w:rsidR="00FC58B8" w:rsidRDefault="00FC58B8" w:rsidP="009110AC">
      <w:pPr>
        <w:spacing w:after="0"/>
        <w:ind w:left="2977"/>
        <w:rPr>
          <w:sz w:val="24"/>
          <w:szCs w:val="24"/>
        </w:rPr>
      </w:pPr>
    </w:p>
    <w:p w14:paraId="006A7B4A" w14:textId="77777777" w:rsidR="00FC58B8" w:rsidRDefault="00FC58B8" w:rsidP="009110AC">
      <w:pPr>
        <w:spacing w:after="0"/>
        <w:ind w:left="2977"/>
        <w:rPr>
          <w:sz w:val="24"/>
          <w:szCs w:val="24"/>
        </w:rPr>
      </w:pPr>
    </w:p>
    <w:p w14:paraId="2D479113" w14:textId="77777777" w:rsidR="00FC58B8" w:rsidRDefault="00FC58B8" w:rsidP="009110AC">
      <w:pPr>
        <w:spacing w:after="0"/>
        <w:ind w:left="2977"/>
        <w:rPr>
          <w:sz w:val="24"/>
          <w:szCs w:val="24"/>
        </w:rPr>
      </w:pPr>
    </w:p>
    <w:p w14:paraId="54B0D2D7" w14:textId="77777777" w:rsidR="00FC58B8" w:rsidRDefault="00FC58B8" w:rsidP="009110AC">
      <w:pPr>
        <w:spacing w:after="0"/>
        <w:ind w:left="2977"/>
        <w:rPr>
          <w:sz w:val="24"/>
          <w:szCs w:val="24"/>
        </w:rPr>
      </w:pPr>
    </w:p>
    <w:p w14:paraId="6341511F" w14:textId="77777777" w:rsidR="00FC58B8" w:rsidRDefault="00FC58B8" w:rsidP="009110AC">
      <w:pPr>
        <w:spacing w:after="0"/>
        <w:ind w:left="2977"/>
        <w:rPr>
          <w:sz w:val="24"/>
          <w:szCs w:val="24"/>
        </w:rPr>
      </w:pPr>
    </w:p>
    <w:p w14:paraId="1FA62FC2" w14:textId="77777777" w:rsidR="00FC58B8" w:rsidRDefault="00FC58B8" w:rsidP="009110AC">
      <w:pPr>
        <w:spacing w:after="0"/>
        <w:ind w:left="2977"/>
        <w:rPr>
          <w:sz w:val="24"/>
          <w:szCs w:val="24"/>
        </w:rPr>
      </w:pPr>
    </w:p>
    <w:p w14:paraId="48E94D61" w14:textId="77777777" w:rsidR="00FC58B8" w:rsidRDefault="00FC58B8" w:rsidP="009110AC">
      <w:pPr>
        <w:spacing w:after="0"/>
        <w:ind w:left="2977"/>
        <w:rPr>
          <w:sz w:val="24"/>
          <w:szCs w:val="24"/>
        </w:rPr>
      </w:pPr>
    </w:p>
    <w:p w14:paraId="76256CA4" w14:textId="77777777" w:rsidR="00FC58B8" w:rsidRDefault="00FC58B8" w:rsidP="009110AC">
      <w:pPr>
        <w:spacing w:after="0"/>
        <w:ind w:left="2977"/>
        <w:rPr>
          <w:sz w:val="24"/>
          <w:szCs w:val="24"/>
        </w:rPr>
      </w:pPr>
    </w:p>
    <w:p w14:paraId="009C219E" w14:textId="77777777" w:rsidR="00FC58B8" w:rsidRDefault="00FC58B8" w:rsidP="009110AC">
      <w:pPr>
        <w:spacing w:after="0"/>
        <w:ind w:left="2977"/>
        <w:rPr>
          <w:sz w:val="24"/>
          <w:szCs w:val="24"/>
        </w:rPr>
      </w:pPr>
    </w:p>
    <w:p w14:paraId="3D053BA0" w14:textId="77777777" w:rsidR="00FC58B8" w:rsidRDefault="00FC58B8" w:rsidP="009110AC">
      <w:pPr>
        <w:spacing w:after="0"/>
        <w:ind w:left="2977"/>
        <w:rPr>
          <w:sz w:val="24"/>
          <w:szCs w:val="24"/>
        </w:rPr>
      </w:pPr>
    </w:p>
    <w:p w14:paraId="1A2CDE23" w14:textId="77777777" w:rsidR="00FC58B8" w:rsidRDefault="00FC58B8" w:rsidP="009110AC">
      <w:pPr>
        <w:spacing w:after="0"/>
        <w:ind w:left="2977"/>
        <w:rPr>
          <w:sz w:val="24"/>
          <w:szCs w:val="24"/>
        </w:rPr>
      </w:pPr>
    </w:p>
    <w:p w14:paraId="1BC4944D" w14:textId="2C11A51B" w:rsidR="00182E90" w:rsidRPr="00DC752B" w:rsidRDefault="00182E90" w:rsidP="009110AC">
      <w:pPr>
        <w:spacing w:after="0"/>
        <w:ind w:left="2977"/>
        <w:rPr>
          <w:color w:val="000000"/>
          <w:sz w:val="24"/>
          <w:szCs w:val="24"/>
        </w:rPr>
      </w:pPr>
      <w:r w:rsidRPr="00DC752B">
        <w:rPr>
          <w:sz w:val="24"/>
          <w:szCs w:val="24"/>
        </w:rPr>
        <w:lastRenderedPageBreak/>
        <w:t xml:space="preserve">Додаток до Порядку надання одноразової грошової допомоги мобілізованим особам, які призвані на військову службу відповідно до </w:t>
      </w:r>
      <w:r w:rsidR="00966586" w:rsidRPr="00DC752B">
        <w:rPr>
          <w:sz w:val="24"/>
          <w:szCs w:val="24"/>
        </w:rPr>
        <w:t>у</w:t>
      </w:r>
      <w:r w:rsidRPr="00DC752B">
        <w:rPr>
          <w:sz w:val="24"/>
          <w:szCs w:val="24"/>
        </w:rPr>
        <w:t xml:space="preserve">казів Президента України «Про введення воєнного стану в Україні» № 64/2022 та «Про загальну мобілізацію»     №69/2022 від 24 лютого 2022 року, </w:t>
      </w:r>
      <w:r w:rsidR="00A12837" w:rsidRPr="009540C1">
        <w:rPr>
          <w:sz w:val="24"/>
          <w:szCs w:val="24"/>
        </w:rPr>
        <w:t xml:space="preserve">в тому числі мобілізованим внутрішньо переміщеним особам, які взяті на облік </w:t>
      </w:r>
      <w:r w:rsidR="00A12837">
        <w:rPr>
          <w:sz w:val="24"/>
          <w:szCs w:val="24"/>
        </w:rPr>
        <w:t xml:space="preserve">та призвані за мобілізацією </w:t>
      </w:r>
      <w:r w:rsidR="00A12837" w:rsidRPr="009540C1">
        <w:rPr>
          <w:sz w:val="24"/>
          <w:szCs w:val="24"/>
        </w:rPr>
        <w:t xml:space="preserve">на </w:t>
      </w:r>
      <w:r w:rsidR="00A12837" w:rsidRPr="00CF3ADC">
        <w:rPr>
          <w:sz w:val="24"/>
          <w:szCs w:val="24"/>
        </w:rPr>
        <w:t>території Южноукраїнської міської</w:t>
      </w:r>
      <w:r w:rsidR="00A12837" w:rsidRPr="009540C1">
        <w:rPr>
          <w:sz w:val="24"/>
          <w:szCs w:val="24"/>
        </w:rPr>
        <w:t xml:space="preserve"> територіальної громади.</w:t>
      </w:r>
    </w:p>
    <w:p w14:paraId="5F79FDB3" w14:textId="7F1BC4E6" w:rsidR="00182E90" w:rsidRPr="00182E90" w:rsidRDefault="00182E90" w:rsidP="009110AC">
      <w:pPr>
        <w:pStyle w:val="ShapkaDocumentu"/>
        <w:ind w:left="0"/>
        <w:jc w:val="right"/>
        <w:rPr>
          <w:rFonts w:ascii="Times New Roman" w:hAnsi="Times New Roman"/>
          <w:color w:val="000000"/>
          <w:sz w:val="24"/>
          <w:szCs w:val="24"/>
        </w:rPr>
      </w:pPr>
      <w:r w:rsidRPr="00182E90">
        <w:rPr>
          <w:rFonts w:ascii="Times New Roman" w:hAnsi="Times New Roman"/>
          <w:color w:val="000000"/>
          <w:sz w:val="24"/>
          <w:szCs w:val="24"/>
        </w:rPr>
        <w:t>Зразок заяви</w:t>
      </w:r>
    </w:p>
    <w:p w14:paraId="6606B0EA" w14:textId="17BADCAC" w:rsidR="00182E90" w:rsidRPr="00212EEE" w:rsidRDefault="00182E90" w:rsidP="00FF2015">
      <w:pPr>
        <w:pStyle w:val="ShapkaDocumentu"/>
        <w:spacing w:after="0"/>
        <w:ind w:left="4678"/>
        <w:jc w:val="left"/>
        <w:rPr>
          <w:rFonts w:ascii="Times New Roman" w:hAnsi="Times New Roman"/>
          <w:sz w:val="24"/>
          <w:szCs w:val="24"/>
        </w:rPr>
      </w:pPr>
      <w:r w:rsidRPr="00212EEE">
        <w:rPr>
          <w:rFonts w:ascii="Times New Roman" w:hAnsi="Times New Roman"/>
          <w:sz w:val="24"/>
          <w:szCs w:val="24"/>
        </w:rPr>
        <w:t xml:space="preserve">Начальнику управління соціального захисту населення </w:t>
      </w:r>
      <w:r w:rsidR="00FF2015">
        <w:rPr>
          <w:rFonts w:ascii="Times New Roman" w:hAnsi="Times New Roman"/>
          <w:sz w:val="24"/>
          <w:szCs w:val="24"/>
        </w:rPr>
        <w:t>Южноукраїнської МТГ</w:t>
      </w:r>
    </w:p>
    <w:p w14:paraId="29BDE8A3" w14:textId="4B1AB0C6" w:rsidR="00182E90" w:rsidRPr="00212EEE" w:rsidRDefault="00182E90" w:rsidP="00FF2015">
      <w:pPr>
        <w:pStyle w:val="ac"/>
        <w:spacing w:before="0"/>
        <w:ind w:left="4678" w:firstLine="0"/>
        <w:rPr>
          <w:rFonts w:ascii="Times New Roman" w:hAnsi="Times New Roman"/>
          <w:sz w:val="24"/>
          <w:szCs w:val="24"/>
        </w:rPr>
      </w:pPr>
      <w:r w:rsidRPr="00212EEE">
        <w:rPr>
          <w:rFonts w:ascii="Times New Roman" w:hAnsi="Times New Roman"/>
          <w:sz w:val="24"/>
          <w:szCs w:val="24"/>
        </w:rPr>
        <w:t>__________________________________</w:t>
      </w:r>
    </w:p>
    <w:p w14:paraId="759270B4" w14:textId="607D099E" w:rsidR="00182E90" w:rsidRPr="00212EEE" w:rsidRDefault="00FF2015" w:rsidP="00FF2015">
      <w:pPr>
        <w:pStyle w:val="ac"/>
        <w:spacing w:before="0"/>
        <w:rPr>
          <w:rFonts w:ascii="Times New Roman" w:hAnsi="Times New Roman"/>
          <w:sz w:val="24"/>
          <w:szCs w:val="24"/>
        </w:rPr>
      </w:pPr>
      <w:r>
        <w:rPr>
          <w:rFonts w:ascii="Times New Roman" w:hAnsi="Times New Roman"/>
          <w:sz w:val="20"/>
        </w:rPr>
        <w:t xml:space="preserve">                                                                                                     </w:t>
      </w:r>
      <w:r w:rsidR="00182E90" w:rsidRPr="00212EEE">
        <w:rPr>
          <w:rFonts w:ascii="Times New Roman" w:hAnsi="Times New Roman"/>
          <w:sz w:val="20"/>
        </w:rPr>
        <w:t xml:space="preserve"> (прізвище, ім’я, по батькові)</w:t>
      </w:r>
    </w:p>
    <w:p w14:paraId="0DFAB223" w14:textId="72B28B7A" w:rsidR="00182E90" w:rsidRPr="00212EEE" w:rsidRDefault="00182E90" w:rsidP="00FF2015">
      <w:pPr>
        <w:pStyle w:val="ac"/>
        <w:spacing w:before="60"/>
        <w:ind w:left="4678" w:firstLine="0"/>
        <w:rPr>
          <w:rFonts w:ascii="Times New Roman" w:hAnsi="Times New Roman"/>
          <w:sz w:val="24"/>
          <w:szCs w:val="24"/>
        </w:rPr>
      </w:pPr>
      <w:r w:rsidRPr="00212EEE">
        <w:rPr>
          <w:rFonts w:ascii="Times New Roman" w:hAnsi="Times New Roman"/>
          <w:sz w:val="24"/>
          <w:szCs w:val="24"/>
        </w:rPr>
        <w:t>_____________________________</w:t>
      </w:r>
      <w:r w:rsidRPr="00212EEE">
        <w:rPr>
          <w:rFonts w:ascii="Times New Roman" w:hAnsi="Times New Roman"/>
          <w:sz w:val="24"/>
          <w:szCs w:val="24"/>
          <w:lang w:val="ru-RU"/>
        </w:rPr>
        <w:t>_____</w:t>
      </w:r>
    </w:p>
    <w:p w14:paraId="6590AF38" w14:textId="77777777" w:rsidR="00182E90" w:rsidRPr="00212EEE" w:rsidRDefault="00182E90" w:rsidP="00FF2015">
      <w:pPr>
        <w:pStyle w:val="ac"/>
        <w:spacing w:before="0"/>
        <w:ind w:left="4678" w:firstLine="0"/>
        <w:jc w:val="center"/>
        <w:rPr>
          <w:rFonts w:ascii="Times New Roman" w:hAnsi="Times New Roman"/>
          <w:sz w:val="20"/>
        </w:rPr>
      </w:pPr>
      <w:r w:rsidRPr="00212EEE">
        <w:rPr>
          <w:rFonts w:ascii="Times New Roman" w:hAnsi="Times New Roman"/>
          <w:sz w:val="20"/>
        </w:rPr>
        <w:t>(прізвище, ім’я, по батькові заявника)</w:t>
      </w:r>
    </w:p>
    <w:p w14:paraId="3F1B6C93" w14:textId="71E10F73" w:rsidR="00182E90" w:rsidRPr="00212EEE" w:rsidRDefault="00182E90" w:rsidP="00FF2015">
      <w:pPr>
        <w:pStyle w:val="ac"/>
        <w:ind w:left="4678" w:firstLine="0"/>
        <w:rPr>
          <w:rFonts w:ascii="Times New Roman" w:hAnsi="Times New Roman"/>
          <w:sz w:val="24"/>
          <w:szCs w:val="24"/>
        </w:rPr>
      </w:pPr>
      <w:r w:rsidRPr="00212EEE">
        <w:rPr>
          <w:rFonts w:ascii="Times New Roman" w:hAnsi="Times New Roman"/>
          <w:sz w:val="24"/>
          <w:szCs w:val="24"/>
        </w:rPr>
        <w:t>__________________________________</w:t>
      </w:r>
    </w:p>
    <w:p w14:paraId="1A212423" w14:textId="77777777" w:rsidR="00182E90" w:rsidRPr="00212EEE" w:rsidRDefault="00182E90" w:rsidP="00FF2015">
      <w:pPr>
        <w:pStyle w:val="ac"/>
        <w:spacing w:before="0"/>
        <w:ind w:left="4678" w:firstLine="0"/>
        <w:jc w:val="center"/>
        <w:rPr>
          <w:rFonts w:ascii="Times New Roman" w:hAnsi="Times New Roman"/>
          <w:sz w:val="20"/>
        </w:rPr>
      </w:pPr>
      <w:r w:rsidRPr="00212EEE">
        <w:rPr>
          <w:rFonts w:ascii="Times New Roman" w:hAnsi="Times New Roman"/>
          <w:sz w:val="20"/>
        </w:rPr>
        <w:t>(місце проживання, номер телефону)</w:t>
      </w:r>
    </w:p>
    <w:p w14:paraId="0474194D" w14:textId="77777777" w:rsidR="00182E90" w:rsidRPr="00212EEE" w:rsidRDefault="00182E90" w:rsidP="00182E90">
      <w:pPr>
        <w:pStyle w:val="ac"/>
        <w:spacing w:before="0"/>
        <w:ind w:left="3544" w:firstLine="0"/>
        <w:jc w:val="center"/>
        <w:rPr>
          <w:rFonts w:ascii="Times New Roman" w:hAnsi="Times New Roman"/>
          <w:sz w:val="16"/>
          <w:szCs w:val="16"/>
        </w:rPr>
      </w:pPr>
    </w:p>
    <w:p w14:paraId="4863B407" w14:textId="77777777" w:rsidR="00DC752B" w:rsidRDefault="00DC752B" w:rsidP="00182E90">
      <w:pPr>
        <w:pStyle w:val="ad"/>
        <w:spacing w:before="0" w:after="0"/>
        <w:rPr>
          <w:rFonts w:ascii="Times New Roman" w:hAnsi="Times New Roman"/>
          <w:sz w:val="24"/>
          <w:szCs w:val="24"/>
        </w:rPr>
      </w:pPr>
    </w:p>
    <w:p w14:paraId="74FB567E" w14:textId="33FE46F0" w:rsidR="00182E90" w:rsidRDefault="00182E90" w:rsidP="00182E90">
      <w:pPr>
        <w:pStyle w:val="ad"/>
        <w:spacing w:before="0" w:after="0"/>
        <w:rPr>
          <w:rFonts w:ascii="Times New Roman" w:hAnsi="Times New Roman"/>
          <w:b w:val="0"/>
          <w:bCs/>
          <w:sz w:val="24"/>
          <w:szCs w:val="24"/>
        </w:rPr>
      </w:pPr>
      <w:r w:rsidRPr="00182E90">
        <w:rPr>
          <w:rFonts w:ascii="Times New Roman" w:hAnsi="Times New Roman"/>
          <w:sz w:val="24"/>
          <w:szCs w:val="24"/>
        </w:rPr>
        <w:t>ЗАЯВА</w:t>
      </w:r>
      <w:r w:rsidRPr="00182E90">
        <w:rPr>
          <w:rFonts w:ascii="Times New Roman" w:hAnsi="Times New Roman"/>
          <w:sz w:val="24"/>
          <w:szCs w:val="24"/>
        </w:rPr>
        <w:br/>
      </w:r>
      <w:r w:rsidRPr="00DC752B">
        <w:rPr>
          <w:rFonts w:ascii="Times New Roman" w:hAnsi="Times New Roman"/>
          <w:b w:val="0"/>
          <w:bCs/>
          <w:sz w:val="24"/>
          <w:szCs w:val="24"/>
        </w:rPr>
        <w:t>про надання одноразової грошової допомоги мобілізованим особам</w:t>
      </w:r>
    </w:p>
    <w:p w14:paraId="3CF42939" w14:textId="77777777" w:rsidR="00DC752B" w:rsidRPr="00DC752B" w:rsidRDefault="00DC752B" w:rsidP="00DC752B">
      <w:pPr>
        <w:pStyle w:val="ac"/>
        <w:rPr>
          <w:rFonts w:asciiTheme="minorHAnsi" w:hAnsiTheme="minorHAnsi"/>
        </w:rPr>
      </w:pPr>
    </w:p>
    <w:p w14:paraId="69321077" w14:textId="592356A9" w:rsidR="00182E90" w:rsidRPr="00182E90" w:rsidRDefault="00182E90" w:rsidP="00D26147">
      <w:pPr>
        <w:pStyle w:val="ac"/>
        <w:spacing w:before="0"/>
        <w:ind w:firstLine="708"/>
        <w:rPr>
          <w:rFonts w:ascii="Times New Roman" w:hAnsi="Times New Roman"/>
          <w:sz w:val="24"/>
          <w:szCs w:val="24"/>
        </w:rPr>
      </w:pPr>
      <w:r w:rsidRPr="00182E90">
        <w:rPr>
          <w:rFonts w:ascii="Times New Roman" w:hAnsi="Times New Roman"/>
          <w:sz w:val="24"/>
          <w:szCs w:val="24"/>
        </w:rPr>
        <w:t>Прошу надати мені одноразову грошову допомогу</w:t>
      </w:r>
      <w:r w:rsidR="00D26147">
        <w:rPr>
          <w:rFonts w:ascii="Times New Roman" w:hAnsi="Times New Roman"/>
          <w:sz w:val="24"/>
          <w:szCs w:val="24"/>
        </w:rPr>
        <w:t>.</w:t>
      </w:r>
      <w:r w:rsidRPr="00182E90">
        <w:rPr>
          <w:rFonts w:ascii="Times New Roman" w:hAnsi="Times New Roman"/>
          <w:sz w:val="24"/>
          <w:szCs w:val="24"/>
        </w:rPr>
        <w:t xml:space="preserve"> </w:t>
      </w:r>
    </w:p>
    <w:p w14:paraId="40AE8643" w14:textId="77777777" w:rsidR="00182E90" w:rsidRPr="00182E90" w:rsidRDefault="00182E90" w:rsidP="00182E90">
      <w:pPr>
        <w:pStyle w:val="ac"/>
        <w:spacing w:before="0"/>
        <w:ind w:firstLine="0"/>
        <w:jc w:val="left"/>
        <w:rPr>
          <w:rFonts w:ascii="Times New Roman" w:hAnsi="Times New Roman"/>
          <w:sz w:val="24"/>
          <w:szCs w:val="24"/>
        </w:rPr>
      </w:pPr>
      <w:r w:rsidRPr="00182E90">
        <w:rPr>
          <w:rFonts w:ascii="Times New Roman" w:hAnsi="Times New Roman"/>
          <w:sz w:val="24"/>
          <w:szCs w:val="24"/>
        </w:rPr>
        <w:t>До заяви додаю:</w:t>
      </w:r>
    </w:p>
    <w:p w14:paraId="02619ACD" w14:textId="77777777" w:rsidR="00182E90" w:rsidRPr="00182E90" w:rsidRDefault="00182E90" w:rsidP="00182E90">
      <w:pPr>
        <w:pStyle w:val="ac"/>
        <w:ind w:firstLine="0"/>
        <w:rPr>
          <w:rFonts w:ascii="Times New Roman" w:hAnsi="Times New Roman"/>
          <w:sz w:val="24"/>
          <w:szCs w:val="24"/>
        </w:rPr>
      </w:pPr>
      <w:r w:rsidRPr="00182E90">
        <w:rPr>
          <w:rFonts w:ascii="Times New Roman" w:hAnsi="Times New Roman"/>
          <w:sz w:val="24"/>
          <w:szCs w:val="24"/>
        </w:rPr>
        <w:t>1. ____</w:t>
      </w:r>
      <w:r w:rsidRPr="00182E90">
        <w:rPr>
          <w:rFonts w:ascii="Times New Roman" w:hAnsi="Times New Roman"/>
          <w:sz w:val="24"/>
          <w:szCs w:val="24"/>
          <w:lang w:val="en-US"/>
        </w:rPr>
        <w:t>__</w:t>
      </w:r>
      <w:r w:rsidRPr="00182E90">
        <w:rPr>
          <w:rFonts w:ascii="Times New Roman" w:hAnsi="Times New Roman"/>
          <w:sz w:val="24"/>
          <w:szCs w:val="24"/>
        </w:rPr>
        <w:t>______________________________________</w:t>
      </w:r>
      <w:r w:rsidRPr="00182E90">
        <w:rPr>
          <w:rFonts w:ascii="Times New Roman" w:hAnsi="Times New Roman"/>
          <w:sz w:val="24"/>
          <w:szCs w:val="24"/>
          <w:lang w:val="en-US"/>
        </w:rPr>
        <w:t>_____________</w:t>
      </w:r>
      <w:r w:rsidRPr="00182E90">
        <w:rPr>
          <w:rFonts w:ascii="Times New Roman" w:hAnsi="Times New Roman"/>
          <w:sz w:val="24"/>
          <w:szCs w:val="24"/>
        </w:rPr>
        <w:t>___________</w:t>
      </w:r>
    </w:p>
    <w:p w14:paraId="757C5182" w14:textId="77777777" w:rsidR="00182E90" w:rsidRPr="00182E90" w:rsidRDefault="00182E90" w:rsidP="00182E90">
      <w:pPr>
        <w:pStyle w:val="ac"/>
        <w:spacing w:before="60"/>
        <w:ind w:firstLine="0"/>
        <w:rPr>
          <w:rFonts w:ascii="Times New Roman" w:hAnsi="Times New Roman"/>
          <w:sz w:val="24"/>
          <w:szCs w:val="24"/>
        </w:rPr>
      </w:pPr>
      <w:r w:rsidRPr="00182E90">
        <w:rPr>
          <w:rFonts w:ascii="Times New Roman" w:hAnsi="Times New Roman"/>
          <w:sz w:val="24"/>
          <w:szCs w:val="24"/>
          <w:lang w:val="en-US"/>
        </w:rPr>
        <w:t xml:space="preserve">2. </w:t>
      </w:r>
      <w:r w:rsidRPr="00182E90">
        <w:rPr>
          <w:rFonts w:ascii="Times New Roman" w:hAnsi="Times New Roman"/>
          <w:sz w:val="24"/>
          <w:szCs w:val="24"/>
        </w:rPr>
        <w:t>_____________________________________________________</w:t>
      </w:r>
      <w:r w:rsidRPr="00182E90">
        <w:rPr>
          <w:rFonts w:ascii="Times New Roman" w:hAnsi="Times New Roman"/>
          <w:sz w:val="24"/>
          <w:szCs w:val="24"/>
          <w:lang w:val="en-US"/>
        </w:rPr>
        <w:t>______________</w:t>
      </w:r>
      <w:r w:rsidRPr="00182E90">
        <w:rPr>
          <w:rFonts w:ascii="Times New Roman" w:hAnsi="Times New Roman"/>
          <w:sz w:val="24"/>
          <w:szCs w:val="24"/>
        </w:rPr>
        <w:t>_</w:t>
      </w:r>
    </w:p>
    <w:p w14:paraId="3D4FDA6C" w14:textId="77777777" w:rsidR="00182E90" w:rsidRPr="00182E90" w:rsidRDefault="00182E90" w:rsidP="00182E90">
      <w:pPr>
        <w:pStyle w:val="ac"/>
        <w:spacing w:before="60"/>
        <w:ind w:firstLine="0"/>
        <w:rPr>
          <w:rFonts w:ascii="Times New Roman" w:hAnsi="Times New Roman"/>
          <w:sz w:val="24"/>
          <w:szCs w:val="24"/>
        </w:rPr>
      </w:pPr>
      <w:r w:rsidRPr="00182E90">
        <w:rPr>
          <w:rFonts w:ascii="Times New Roman" w:hAnsi="Times New Roman"/>
          <w:sz w:val="24"/>
          <w:szCs w:val="24"/>
        </w:rPr>
        <w:t>3. ____________________________________________________________________</w:t>
      </w:r>
    </w:p>
    <w:p w14:paraId="3B7B24E5" w14:textId="77777777" w:rsidR="00182E90" w:rsidRPr="00182E90" w:rsidRDefault="00182E90" w:rsidP="00182E90">
      <w:pPr>
        <w:pStyle w:val="ac"/>
        <w:spacing w:before="60"/>
        <w:ind w:firstLine="0"/>
        <w:rPr>
          <w:rFonts w:ascii="Times New Roman" w:hAnsi="Times New Roman"/>
          <w:sz w:val="24"/>
          <w:szCs w:val="24"/>
        </w:rPr>
      </w:pPr>
      <w:r w:rsidRPr="00182E90">
        <w:rPr>
          <w:rFonts w:ascii="Times New Roman" w:hAnsi="Times New Roman"/>
          <w:sz w:val="24"/>
          <w:szCs w:val="24"/>
        </w:rPr>
        <w:t>4. ____________________________________________________________________</w:t>
      </w:r>
    </w:p>
    <w:p w14:paraId="7E433FDA" w14:textId="77777777" w:rsidR="00182E90" w:rsidRPr="00182E90" w:rsidRDefault="00182E90" w:rsidP="00182E90">
      <w:pPr>
        <w:pStyle w:val="ac"/>
        <w:spacing w:before="60"/>
        <w:ind w:firstLine="0"/>
        <w:rPr>
          <w:rFonts w:ascii="Times New Roman" w:hAnsi="Times New Roman"/>
          <w:sz w:val="24"/>
          <w:szCs w:val="24"/>
        </w:rPr>
      </w:pPr>
      <w:r w:rsidRPr="00182E90">
        <w:rPr>
          <w:rFonts w:ascii="Times New Roman" w:hAnsi="Times New Roman"/>
          <w:sz w:val="24"/>
          <w:szCs w:val="24"/>
        </w:rPr>
        <w:t>5. ____________________________________________________________________</w:t>
      </w:r>
    </w:p>
    <w:p w14:paraId="74F58627" w14:textId="77777777" w:rsidR="00182E90" w:rsidRPr="00182E90" w:rsidRDefault="00182E90" w:rsidP="00182E90">
      <w:pPr>
        <w:pStyle w:val="ac"/>
        <w:spacing w:before="60"/>
        <w:ind w:firstLine="0"/>
        <w:rPr>
          <w:rFonts w:ascii="Times New Roman" w:hAnsi="Times New Roman"/>
          <w:sz w:val="24"/>
          <w:szCs w:val="24"/>
        </w:rPr>
      </w:pPr>
      <w:r w:rsidRPr="00182E90">
        <w:rPr>
          <w:rFonts w:ascii="Times New Roman" w:hAnsi="Times New Roman"/>
          <w:sz w:val="24"/>
          <w:szCs w:val="24"/>
        </w:rPr>
        <w:t>6. ____________________________________________________________________</w:t>
      </w:r>
    </w:p>
    <w:tbl>
      <w:tblPr>
        <w:tblW w:w="5000" w:type="pct"/>
        <w:tblLook w:val="01E0" w:firstRow="1" w:lastRow="1" w:firstColumn="1" w:lastColumn="1" w:noHBand="0" w:noVBand="0"/>
      </w:tblPr>
      <w:tblGrid>
        <w:gridCol w:w="4534"/>
        <w:gridCol w:w="4537"/>
      </w:tblGrid>
      <w:tr w:rsidR="00182E90" w:rsidRPr="00212EEE" w14:paraId="1FC9870D" w14:textId="77777777" w:rsidTr="00FA23BC">
        <w:trPr>
          <w:trHeight w:val="745"/>
        </w:trPr>
        <w:tc>
          <w:tcPr>
            <w:tcW w:w="2499" w:type="pct"/>
          </w:tcPr>
          <w:p w14:paraId="0A287F08" w14:textId="77777777" w:rsidR="00182E90" w:rsidRPr="00212EEE" w:rsidRDefault="00182E90" w:rsidP="00FA23BC">
            <w:pPr>
              <w:pStyle w:val="ac"/>
              <w:ind w:firstLine="0"/>
              <w:rPr>
                <w:rFonts w:ascii="Times New Roman" w:hAnsi="Times New Roman"/>
                <w:sz w:val="24"/>
                <w:szCs w:val="24"/>
              </w:rPr>
            </w:pPr>
            <w:r w:rsidRPr="00212EEE">
              <w:rPr>
                <w:rFonts w:ascii="Times New Roman" w:hAnsi="Times New Roman"/>
                <w:sz w:val="24"/>
                <w:szCs w:val="24"/>
              </w:rPr>
              <w:t>____ ____________ 20__ року</w:t>
            </w:r>
          </w:p>
        </w:tc>
        <w:tc>
          <w:tcPr>
            <w:tcW w:w="2501" w:type="pct"/>
          </w:tcPr>
          <w:p w14:paraId="4E9E08EF" w14:textId="77777777" w:rsidR="00182E90" w:rsidRPr="00212EEE" w:rsidRDefault="00182E90" w:rsidP="00FA23BC">
            <w:pPr>
              <w:pStyle w:val="ac"/>
              <w:ind w:firstLine="0"/>
              <w:jc w:val="center"/>
              <w:rPr>
                <w:rFonts w:ascii="Times New Roman" w:hAnsi="Times New Roman"/>
                <w:sz w:val="24"/>
                <w:szCs w:val="24"/>
              </w:rPr>
            </w:pPr>
            <w:r w:rsidRPr="00212EEE">
              <w:rPr>
                <w:rFonts w:ascii="Times New Roman" w:hAnsi="Times New Roman"/>
                <w:sz w:val="24"/>
                <w:szCs w:val="24"/>
              </w:rPr>
              <w:t>________________________________</w:t>
            </w:r>
            <w:r w:rsidRPr="00212EEE">
              <w:rPr>
                <w:rFonts w:ascii="Times New Roman" w:hAnsi="Times New Roman"/>
                <w:sz w:val="24"/>
                <w:szCs w:val="24"/>
              </w:rPr>
              <w:br/>
            </w:r>
            <w:r w:rsidRPr="00212EEE">
              <w:rPr>
                <w:rFonts w:ascii="Times New Roman" w:hAnsi="Times New Roman"/>
                <w:sz w:val="20"/>
              </w:rPr>
              <w:t>(підпис заявника)</w:t>
            </w:r>
          </w:p>
        </w:tc>
      </w:tr>
    </w:tbl>
    <w:p w14:paraId="114EC97A" w14:textId="77777777" w:rsidR="00182E90" w:rsidRPr="00212EEE" w:rsidRDefault="00182E90" w:rsidP="00182E90">
      <w:pPr>
        <w:pStyle w:val="ac"/>
        <w:spacing w:before="0"/>
        <w:jc w:val="left"/>
        <w:rPr>
          <w:rFonts w:ascii="Times New Roman" w:hAnsi="Times New Roman"/>
          <w:sz w:val="24"/>
          <w:szCs w:val="24"/>
        </w:rPr>
      </w:pPr>
      <w:r w:rsidRPr="00212EEE">
        <w:rPr>
          <w:rFonts w:ascii="Times New Roman" w:hAnsi="Times New Roman"/>
          <w:sz w:val="24"/>
          <w:szCs w:val="24"/>
        </w:rPr>
        <w:t>Несу персональну відповідальність за достовірність наданих документів.</w:t>
      </w:r>
    </w:p>
    <w:p w14:paraId="1694194D" w14:textId="6A29B078" w:rsidR="00182E90" w:rsidRPr="00212EEE" w:rsidRDefault="00182E90" w:rsidP="00182E90">
      <w:pPr>
        <w:pStyle w:val="ac"/>
        <w:rPr>
          <w:rFonts w:ascii="Times New Roman" w:hAnsi="Times New Roman"/>
          <w:sz w:val="24"/>
          <w:szCs w:val="24"/>
        </w:rPr>
      </w:pPr>
      <w:r w:rsidRPr="00212EEE">
        <w:rPr>
          <w:rFonts w:ascii="Times New Roman" w:hAnsi="Times New Roman"/>
          <w:sz w:val="24"/>
          <w:szCs w:val="24"/>
        </w:rPr>
        <w:t>Я, ___________________________</w:t>
      </w:r>
      <w:r w:rsidRPr="00182E90">
        <w:rPr>
          <w:rFonts w:ascii="Times New Roman" w:hAnsi="Times New Roman"/>
          <w:sz w:val="24"/>
          <w:szCs w:val="24"/>
          <w:lang w:val="ru-RU"/>
        </w:rPr>
        <w:t>______________</w:t>
      </w:r>
      <w:r w:rsidRPr="00212EEE">
        <w:rPr>
          <w:rFonts w:ascii="Times New Roman" w:hAnsi="Times New Roman"/>
          <w:sz w:val="24"/>
          <w:szCs w:val="24"/>
        </w:rPr>
        <w:t>_______________, даю згоду на</w:t>
      </w:r>
    </w:p>
    <w:p w14:paraId="4A9B597E" w14:textId="77777777" w:rsidR="00182E90" w:rsidRPr="00212EEE" w:rsidRDefault="00182E90" w:rsidP="00182E90">
      <w:pPr>
        <w:pStyle w:val="ac"/>
        <w:spacing w:before="0"/>
        <w:rPr>
          <w:rFonts w:ascii="Times New Roman" w:hAnsi="Times New Roman"/>
          <w:sz w:val="20"/>
        </w:rPr>
      </w:pPr>
      <w:r w:rsidRPr="00212EEE">
        <w:rPr>
          <w:rFonts w:ascii="Times New Roman" w:hAnsi="Times New Roman"/>
          <w:sz w:val="24"/>
          <w:szCs w:val="24"/>
        </w:rPr>
        <w:t xml:space="preserve"> </w:t>
      </w:r>
      <w:r w:rsidRPr="00212EEE">
        <w:rPr>
          <w:rFonts w:ascii="Times New Roman" w:hAnsi="Times New Roman"/>
          <w:sz w:val="24"/>
          <w:szCs w:val="24"/>
          <w:lang w:val="ru-RU"/>
        </w:rPr>
        <w:t xml:space="preserve">                  </w:t>
      </w:r>
      <w:r w:rsidRPr="00212EEE">
        <w:rPr>
          <w:rFonts w:ascii="Times New Roman" w:hAnsi="Times New Roman"/>
          <w:sz w:val="24"/>
          <w:szCs w:val="24"/>
        </w:rPr>
        <w:t xml:space="preserve">                         </w:t>
      </w:r>
      <w:r w:rsidRPr="00212EEE">
        <w:rPr>
          <w:rFonts w:ascii="Times New Roman" w:hAnsi="Times New Roman"/>
          <w:sz w:val="20"/>
        </w:rPr>
        <w:t>(прізвище, ім’я, по батькові)</w:t>
      </w:r>
    </w:p>
    <w:p w14:paraId="44C50B4B" w14:textId="0CE63D1A" w:rsidR="00182E90" w:rsidRPr="00212EEE" w:rsidRDefault="00182E90" w:rsidP="00182E90">
      <w:pPr>
        <w:pStyle w:val="ac"/>
        <w:ind w:firstLine="0"/>
        <w:rPr>
          <w:rFonts w:ascii="Times New Roman" w:hAnsi="Times New Roman"/>
          <w:sz w:val="24"/>
          <w:szCs w:val="24"/>
        </w:rPr>
      </w:pPr>
      <w:r w:rsidRPr="00212EEE">
        <w:rPr>
          <w:rFonts w:ascii="Times New Roman" w:hAnsi="Times New Roman"/>
          <w:sz w:val="24"/>
          <w:szCs w:val="24"/>
        </w:rPr>
        <w:t xml:space="preserve">використання та обробку персональних даних за умови забезпечення їх захисту відповідно до вимог Закону України </w:t>
      </w:r>
      <w:r w:rsidR="0071162F">
        <w:rPr>
          <w:rFonts w:ascii="Times New Roman" w:hAnsi="Times New Roman"/>
          <w:sz w:val="24"/>
          <w:szCs w:val="24"/>
        </w:rPr>
        <w:t>«</w:t>
      </w:r>
      <w:r w:rsidRPr="00212EEE">
        <w:rPr>
          <w:rFonts w:ascii="Times New Roman" w:hAnsi="Times New Roman"/>
          <w:sz w:val="24"/>
          <w:szCs w:val="24"/>
        </w:rPr>
        <w:t>Про захист персональних даних</w:t>
      </w:r>
      <w:r w:rsidR="0071162F">
        <w:rPr>
          <w:rFonts w:ascii="Times New Roman" w:hAnsi="Times New Roman"/>
          <w:sz w:val="24"/>
          <w:szCs w:val="24"/>
        </w:rPr>
        <w:t>»</w:t>
      </w:r>
      <w:r w:rsidRPr="00212EEE">
        <w:rPr>
          <w:rFonts w:ascii="Times New Roman" w:hAnsi="Times New Roman"/>
          <w:sz w:val="24"/>
          <w:szCs w:val="24"/>
        </w:rPr>
        <w:t xml:space="preserve">. </w:t>
      </w:r>
    </w:p>
    <w:p w14:paraId="564F11E3" w14:textId="77777777" w:rsidR="00182E90" w:rsidRPr="00212EEE" w:rsidRDefault="00182E90" w:rsidP="00182E90">
      <w:pPr>
        <w:pStyle w:val="ac"/>
        <w:ind w:firstLine="0"/>
        <w:rPr>
          <w:rFonts w:ascii="Times New Roman" w:hAnsi="Times New Roman"/>
          <w:sz w:val="24"/>
          <w:szCs w:val="24"/>
        </w:rPr>
      </w:pPr>
      <w:r w:rsidRPr="00212EEE">
        <w:rPr>
          <w:rFonts w:ascii="Times New Roman" w:hAnsi="Times New Roman"/>
          <w:sz w:val="24"/>
          <w:szCs w:val="24"/>
        </w:rPr>
        <w:t>____ ___________ 20___року</w:t>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t xml:space="preserve">     ___________________                       </w:t>
      </w:r>
      <w:r w:rsidRPr="00182E90">
        <w:rPr>
          <w:rFonts w:ascii="Times New Roman" w:hAnsi="Times New Roman"/>
          <w:sz w:val="24"/>
          <w:szCs w:val="24"/>
          <w:lang w:val="ru-RU"/>
        </w:rPr>
        <w:t xml:space="preserve">                            </w:t>
      </w:r>
    </w:p>
    <w:p w14:paraId="326E22E8" w14:textId="77777777" w:rsidR="00182E90" w:rsidRPr="00212EEE" w:rsidRDefault="00182E90" w:rsidP="00182E90">
      <w:pPr>
        <w:pStyle w:val="ac"/>
        <w:tabs>
          <w:tab w:val="left" w:pos="0"/>
        </w:tabs>
        <w:spacing w:before="0"/>
        <w:ind w:firstLine="0"/>
        <w:jc w:val="left"/>
        <w:rPr>
          <w:rFonts w:ascii="Times New Roman" w:hAnsi="Times New Roman"/>
          <w:sz w:val="20"/>
        </w:rPr>
      </w:pP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182E90">
        <w:rPr>
          <w:rFonts w:ascii="Times New Roman" w:hAnsi="Times New Roman"/>
          <w:sz w:val="20"/>
          <w:lang w:val="ru-RU"/>
        </w:rPr>
        <w:t xml:space="preserve">               </w:t>
      </w:r>
      <w:r w:rsidRPr="00212EEE">
        <w:rPr>
          <w:rFonts w:ascii="Times New Roman" w:hAnsi="Times New Roman"/>
          <w:sz w:val="20"/>
        </w:rPr>
        <w:t>(підпис заявника)</w:t>
      </w:r>
    </w:p>
    <w:p w14:paraId="463DF845" w14:textId="765A799F" w:rsidR="00182E90" w:rsidRPr="00212EEE" w:rsidRDefault="00182E90" w:rsidP="00182E90">
      <w:pPr>
        <w:pStyle w:val="ac"/>
        <w:ind w:firstLine="0"/>
        <w:rPr>
          <w:rFonts w:ascii="Times New Roman" w:hAnsi="Times New Roman"/>
          <w:sz w:val="24"/>
          <w:szCs w:val="24"/>
          <w:lang w:val="ru-RU"/>
        </w:rPr>
      </w:pPr>
      <w:r w:rsidRPr="00212EEE">
        <w:rPr>
          <w:rFonts w:ascii="Times New Roman" w:hAnsi="Times New Roman"/>
          <w:sz w:val="24"/>
          <w:szCs w:val="24"/>
        </w:rPr>
        <w:t xml:space="preserve">- - - - - - - - - - - - - - - - - - - - - - - - - - - - - - - - - - - - - - - - - - - - - - - - - - - - - - - </w:t>
      </w:r>
      <w:r w:rsidRPr="00212EEE">
        <w:rPr>
          <w:rFonts w:ascii="Times New Roman" w:hAnsi="Times New Roman"/>
          <w:sz w:val="24"/>
          <w:szCs w:val="24"/>
          <w:lang w:val="ru-RU"/>
        </w:rPr>
        <w:t xml:space="preserve">- - - - - - - - - - </w:t>
      </w:r>
    </w:p>
    <w:p w14:paraId="526A4EAD" w14:textId="77777777" w:rsidR="00182E90" w:rsidRPr="00212EEE" w:rsidRDefault="00182E90" w:rsidP="00182E90">
      <w:pPr>
        <w:pStyle w:val="ac"/>
        <w:spacing w:before="0"/>
        <w:ind w:firstLine="0"/>
        <w:jc w:val="center"/>
        <w:rPr>
          <w:rFonts w:ascii="Times New Roman" w:hAnsi="Times New Roman"/>
          <w:sz w:val="20"/>
        </w:rPr>
      </w:pPr>
      <w:r w:rsidRPr="00212EEE">
        <w:rPr>
          <w:rFonts w:ascii="Times New Roman" w:hAnsi="Times New Roman"/>
          <w:sz w:val="20"/>
        </w:rPr>
        <w:t>(відривний корінець)</w:t>
      </w:r>
    </w:p>
    <w:p w14:paraId="1B60EC9D" w14:textId="77777777" w:rsidR="00182E90" w:rsidRPr="00212EEE" w:rsidRDefault="00182E90" w:rsidP="00182E90">
      <w:pPr>
        <w:pStyle w:val="ac"/>
        <w:rPr>
          <w:rFonts w:ascii="Times New Roman" w:hAnsi="Times New Roman"/>
          <w:sz w:val="24"/>
          <w:szCs w:val="24"/>
        </w:rPr>
      </w:pPr>
      <w:r w:rsidRPr="00212EEE">
        <w:rPr>
          <w:rFonts w:ascii="Times New Roman" w:hAnsi="Times New Roman"/>
          <w:sz w:val="24"/>
          <w:szCs w:val="24"/>
        </w:rPr>
        <w:t>Заяву та документи на ___ аркушах прийнято _</w:t>
      </w:r>
      <w:r w:rsidRPr="00212EEE">
        <w:rPr>
          <w:rFonts w:ascii="Times New Roman" w:hAnsi="Times New Roman"/>
          <w:sz w:val="24"/>
          <w:szCs w:val="24"/>
          <w:lang w:val="ru-RU"/>
        </w:rPr>
        <w:t>__</w:t>
      </w:r>
      <w:r w:rsidRPr="00212EEE">
        <w:rPr>
          <w:rFonts w:ascii="Times New Roman" w:hAnsi="Times New Roman"/>
          <w:sz w:val="24"/>
          <w:szCs w:val="24"/>
        </w:rPr>
        <w:t>_ ________ 20_____ року.</w:t>
      </w:r>
    </w:p>
    <w:p w14:paraId="706207BE" w14:textId="5C63CE0C" w:rsidR="00182E90" w:rsidRPr="00212EEE" w:rsidRDefault="00182E90" w:rsidP="00182E90">
      <w:pPr>
        <w:pStyle w:val="ac"/>
        <w:ind w:firstLine="0"/>
        <w:rPr>
          <w:rFonts w:ascii="Times New Roman" w:hAnsi="Times New Roman"/>
          <w:sz w:val="24"/>
          <w:szCs w:val="24"/>
        </w:rPr>
      </w:pPr>
      <w:r w:rsidRPr="00212EEE">
        <w:rPr>
          <w:rFonts w:ascii="Times New Roman" w:hAnsi="Times New Roman"/>
          <w:sz w:val="24"/>
          <w:szCs w:val="24"/>
        </w:rPr>
        <w:t>___________</w:t>
      </w:r>
      <w:r w:rsidRPr="00182E90">
        <w:rPr>
          <w:rFonts w:ascii="Times New Roman" w:hAnsi="Times New Roman"/>
          <w:sz w:val="24"/>
          <w:szCs w:val="24"/>
        </w:rPr>
        <w:t>_</w:t>
      </w:r>
      <w:r w:rsidRPr="00212EEE">
        <w:rPr>
          <w:rFonts w:ascii="Times New Roman" w:hAnsi="Times New Roman"/>
          <w:sz w:val="24"/>
          <w:szCs w:val="24"/>
        </w:rPr>
        <w:t>____</w:t>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t>____________________________________________</w:t>
      </w:r>
    </w:p>
    <w:p w14:paraId="7BCFF383" w14:textId="77777777" w:rsidR="00182E90" w:rsidRPr="00212EEE" w:rsidRDefault="00182E90" w:rsidP="00182E90">
      <w:pPr>
        <w:pStyle w:val="ac"/>
        <w:spacing w:before="0"/>
        <w:ind w:firstLine="0"/>
        <w:rPr>
          <w:rFonts w:ascii="Times New Roman" w:hAnsi="Times New Roman"/>
          <w:sz w:val="24"/>
          <w:szCs w:val="24"/>
        </w:rPr>
      </w:pPr>
      <w:r w:rsidRPr="00212EEE">
        <w:rPr>
          <w:rFonts w:ascii="Times New Roman" w:hAnsi="Times New Roman"/>
          <w:sz w:val="20"/>
        </w:rPr>
        <w:t xml:space="preserve">           (підпис)</w:t>
      </w:r>
      <w:r w:rsidRPr="00212EEE">
        <w:rPr>
          <w:rFonts w:ascii="Times New Roman" w:hAnsi="Times New Roman"/>
          <w:sz w:val="24"/>
          <w:szCs w:val="24"/>
        </w:rPr>
        <w:t xml:space="preserve"> </w:t>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r>
      <w:r w:rsidRPr="00212EEE">
        <w:rPr>
          <w:rFonts w:ascii="Times New Roman" w:hAnsi="Times New Roman"/>
          <w:sz w:val="24"/>
          <w:szCs w:val="24"/>
        </w:rPr>
        <w:tab/>
        <w:t xml:space="preserve">  </w:t>
      </w:r>
      <w:r w:rsidRPr="00212EEE">
        <w:rPr>
          <w:rFonts w:ascii="Times New Roman" w:hAnsi="Times New Roman"/>
          <w:sz w:val="20"/>
        </w:rPr>
        <w:t>(ініціали та прізвище відповідальної особи)</w:t>
      </w:r>
    </w:p>
    <w:p w14:paraId="64A034AF" w14:textId="7BE4961F" w:rsidR="00182E90" w:rsidRPr="00182E90" w:rsidRDefault="00182E90" w:rsidP="00182E90">
      <w:pPr>
        <w:rPr>
          <w:rFonts w:cs="Times New Roman"/>
          <w:sz w:val="24"/>
          <w:szCs w:val="24"/>
        </w:rPr>
      </w:pPr>
      <w:r w:rsidRPr="00212EEE">
        <w:rPr>
          <w:sz w:val="24"/>
          <w:szCs w:val="24"/>
        </w:rPr>
        <w:t>МП</w:t>
      </w:r>
    </w:p>
    <w:sectPr w:rsidR="00182E90" w:rsidRPr="00182E90" w:rsidSect="00AA629F">
      <w:pgSz w:w="11906" w:h="16838" w:code="9"/>
      <w:pgMar w:top="1135"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70D8" w14:textId="77777777" w:rsidR="001C27A4" w:rsidRDefault="001C27A4" w:rsidP="00182E90">
      <w:pPr>
        <w:spacing w:after="0"/>
      </w:pPr>
      <w:r>
        <w:separator/>
      </w:r>
    </w:p>
  </w:endnote>
  <w:endnote w:type="continuationSeparator" w:id="0">
    <w:p w14:paraId="7855668A" w14:textId="77777777" w:rsidR="001C27A4" w:rsidRDefault="001C27A4" w:rsidP="00182E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F135" w14:textId="77777777" w:rsidR="001C27A4" w:rsidRDefault="001C27A4" w:rsidP="00182E90">
      <w:pPr>
        <w:spacing w:after="0"/>
      </w:pPr>
      <w:r>
        <w:separator/>
      </w:r>
    </w:p>
  </w:footnote>
  <w:footnote w:type="continuationSeparator" w:id="0">
    <w:p w14:paraId="00797A3F" w14:textId="77777777" w:rsidR="001C27A4" w:rsidRDefault="001C27A4" w:rsidP="00182E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885"/>
    <w:multiLevelType w:val="hybridMultilevel"/>
    <w:tmpl w:val="2F3A1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7E51D5"/>
    <w:multiLevelType w:val="multilevel"/>
    <w:tmpl w:val="2BFCEA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57FCC"/>
    <w:multiLevelType w:val="hybridMultilevel"/>
    <w:tmpl w:val="ABAC64EA"/>
    <w:lvl w:ilvl="0" w:tplc="E74E42F8">
      <w:numFmt w:val="bullet"/>
      <w:lvlText w:val="-"/>
      <w:lvlJc w:val="left"/>
      <w:pPr>
        <w:ind w:left="720" w:hanging="360"/>
      </w:pPr>
      <w:rPr>
        <w:rFonts w:ascii="Times New Roman" w:eastAsiaTheme="minorHAnsi" w:hAnsi="Times New Roman" w:cs="Times New Roman" w:hint="default"/>
        <w:b w:val="0"/>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C2B4E21"/>
    <w:multiLevelType w:val="multilevel"/>
    <w:tmpl w:val="2D2C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E4EF6"/>
    <w:multiLevelType w:val="hybridMultilevel"/>
    <w:tmpl w:val="85A219EC"/>
    <w:lvl w:ilvl="0" w:tplc="C4F2078A">
      <w:start w:val="1"/>
      <w:numFmt w:val="decimal"/>
      <w:lvlText w:val="%1."/>
      <w:lvlJc w:val="center"/>
      <w:pPr>
        <w:tabs>
          <w:tab w:val="num" w:pos="565"/>
        </w:tabs>
        <w:ind w:left="322" w:firstLine="24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5500544"/>
    <w:multiLevelType w:val="hybridMultilevel"/>
    <w:tmpl w:val="138C5E5E"/>
    <w:lvl w:ilvl="0" w:tplc="871EF426">
      <w:start w:val="1"/>
      <w:numFmt w:val="decimal"/>
      <w:lvlText w:val="%1."/>
      <w:lvlJc w:val="left"/>
      <w:pPr>
        <w:ind w:left="1068" w:hanging="360"/>
      </w:pPr>
      <w:rPr>
        <w:rFonts w:cstheme="minorBidi"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6" w15:restartNumberingAfterBreak="0">
    <w:nsid w:val="6B10022B"/>
    <w:multiLevelType w:val="multilevel"/>
    <w:tmpl w:val="A23454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65"/>
    <w:rsid w:val="00015084"/>
    <w:rsid w:val="00053737"/>
    <w:rsid w:val="00084370"/>
    <w:rsid w:val="000F0F40"/>
    <w:rsid w:val="000F2B1F"/>
    <w:rsid w:val="00115E3E"/>
    <w:rsid w:val="00122B3F"/>
    <w:rsid w:val="001274FB"/>
    <w:rsid w:val="001401FD"/>
    <w:rsid w:val="001411FE"/>
    <w:rsid w:val="00173C14"/>
    <w:rsid w:val="00182E90"/>
    <w:rsid w:val="001B6A5A"/>
    <w:rsid w:val="001C1BC5"/>
    <w:rsid w:val="001C27A4"/>
    <w:rsid w:val="001E79E8"/>
    <w:rsid w:val="002003EF"/>
    <w:rsid w:val="002102AE"/>
    <w:rsid w:val="00221E0E"/>
    <w:rsid w:val="00264C70"/>
    <w:rsid w:val="00281E68"/>
    <w:rsid w:val="00284CC2"/>
    <w:rsid w:val="002A2BC0"/>
    <w:rsid w:val="002C36A2"/>
    <w:rsid w:val="002D353B"/>
    <w:rsid w:val="002E3C5C"/>
    <w:rsid w:val="003031DD"/>
    <w:rsid w:val="003173BF"/>
    <w:rsid w:val="00325E5C"/>
    <w:rsid w:val="00370F21"/>
    <w:rsid w:val="003744CB"/>
    <w:rsid w:val="00375A41"/>
    <w:rsid w:val="00377F40"/>
    <w:rsid w:val="003A3731"/>
    <w:rsid w:val="003A6748"/>
    <w:rsid w:val="003B38E0"/>
    <w:rsid w:val="003D0577"/>
    <w:rsid w:val="003D534E"/>
    <w:rsid w:val="003E7B09"/>
    <w:rsid w:val="00406D01"/>
    <w:rsid w:val="00427048"/>
    <w:rsid w:val="00436DE3"/>
    <w:rsid w:val="00437665"/>
    <w:rsid w:val="0049612C"/>
    <w:rsid w:val="004D47EC"/>
    <w:rsid w:val="00534CBE"/>
    <w:rsid w:val="005659D5"/>
    <w:rsid w:val="005669C8"/>
    <w:rsid w:val="00570BEC"/>
    <w:rsid w:val="005A0386"/>
    <w:rsid w:val="005D31D1"/>
    <w:rsid w:val="006216F8"/>
    <w:rsid w:val="00635DF1"/>
    <w:rsid w:val="00662CD6"/>
    <w:rsid w:val="00670BDF"/>
    <w:rsid w:val="006A534C"/>
    <w:rsid w:val="006C0B77"/>
    <w:rsid w:val="006D27A8"/>
    <w:rsid w:val="0071162F"/>
    <w:rsid w:val="00713771"/>
    <w:rsid w:val="007170BC"/>
    <w:rsid w:val="007414A9"/>
    <w:rsid w:val="007968EA"/>
    <w:rsid w:val="007A5F3B"/>
    <w:rsid w:val="007B4A8D"/>
    <w:rsid w:val="007F185C"/>
    <w:rsid w:val="008142CE"/>
    <w:rsid w:val="00821CCC"/>
    <w:rsid w:val="008242FF"/>
    <w:rsid w:val="00825219"/>
    <w:rsid w:val="00826027"/>
    <w:rsid w:val="0085632C"/>
    <w:rsid w:val="00863DA8"/>
    <w:rsid w:val="00864942"/>
    <w:rsid w:val="00870751"/>
    <w:rsid w:val="00887461"/>
    <w:rsid w:val="008B513D"/>
    <w:rsid w:val="008E3F8C"/>
    <w:rsid w:val="00902148"/>
    <w:rsid w:val="0090327B"/>
    <w:rsid w:val="009110AC"/>
    <w:rsid w:val="00917057"/>
    <w:rsid w:val="00922C48"/>
    <w:rsid w:val="009540C1"/>
    <w:rsid w:val="00955505"/>
    <w:rsid w:val="00966586"/>
    <w:rsid w:val="00987399"/>
    <w:rsid w:val="00996012"/>
    <w:rsid w:val="00996F6C"/>
    <w:rsid w:val="009D2AB1"/>
    <w:rsid w:val="00A12837"/>
    <w:rsid w:val="00A21F09"/>
    <w:rsid w:val="00A61C2B"/>
    <w:rsid w:val="00AA0947"/>
    <w:rsid w:val="00AA629F"/>
    <w:rsid w:val="00B06342"/>
    <w:rsid w:val="00B15AA4"/>
    <w:rsid w:val="00B23AC4"/>
    <w:rsid w:val="00B72FEB"/>
    <w:rsid w:val="00B915B7"/>
    <w:rsid w:val="00BA60A8"/>
    <w:rsid w:val="00BB681A"/>
    <w:rsid w:val="00BB7B12"/>
    <w:rsid w:val="00C53B51"/>
    <w:rsid w:val="00C62C5F"/>
    <w:rsid w:val="00CB61DC"/>
    <w:rsid w:val="00CC26E1"/>
    <w:rsid w:val="00CE285A"/>
    <w:rsid w:val="00CE420D"/>
    <w:rsid w:val="00CF3ADC"/>
    <w:rsid w:val="00CF6ED2"/>
    <w:rsid w:val="00D02581"/>
    <w:rsid w:val="00D16AD7"/>
    <w:rsid w:val="00D26147"/>
    <w:rsid w:val="00D32B8F"/>
    <w:rsid w:val="00DB07C2"/>
    <w:rsid w:val="00DB2D25"/>
    <w:rsid w:val="00DB33D4"/>
    <w:rsid w:val="00DB7250"/>
    <w:rsid w:val="00DC752B"/>
    <w:rsid w:val="00DF09DE"/>
    <w:rsid w:val="00DF7AAE"/>
    <w:rsid w:val="00E21754"/>
    <w:rsid w:val="00E27DA5"/>
    <w:rsid w:val="00E31069"/>
    <w:rsid w:val="00E3780A"/>
    <w:rsid w:val="00E436BF"/>
    <w:rsid w:val="00E9719C"/>
    <w:rsid w:val="00EA59DF"/>
    <w:rsid w:val="00EB368C"/>
    <w:rsid w:val="00ED1DD6"/>
    <w:rsid w:val="00EE4070"/>
    <w:rsid w:val="00F12C76"/>
    <w:rsid w:val="00F15F00"/>
    <w:rsid w:val="00F20682"/>
    <w:rsid w:val="00F63036"/>
    <w:rsid w:val="00F719F0"/>
    <w:rsid w:val="00F85B0F"/>
    <w:rsid w:val="00F870C1"/>
    <w:rsid w:val="00FC3572"/>
    <w:rsid w:val="00FC58B8"/>
    <w:rsid w:val="00FD4FCF"/>
    <w:rsid w:val="00FE559B"/>
    <w:rsid w:val="00FF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3030"/>
  <w15:chartTrackingRefBased/>
  <w15:docId w15:val="{D07ED687-8CAE-44CB-B509-4D5E7E53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paragraph" w:styleId="2">
    <w:name w:val="heading 2"/>
    <w:basedOn w:val="a"/>
    <w:next w:val="a"/>
    <w:link w:val="20"/>
    <w:uiPriority w:val="9"/>
    <w:qFormat/>
    <w:rsid w:val="00E31069"/>
    <w:pPr>
      <w:keepNext/>
      <w:spacing w:after="0"/>
      <w:ind w:left="4320"/>
      <w:jc w:val="both"/>
      <w:outlineLvl w:val="1"/>
    </w:pPr>
    <w:rPr>
      <w:rFonts w:ascii="Times New Roman CYR" w:eastAsia="Times New Roman" w:hAnsi="Times New Roman CYR" w:cs="Times New Roman"/>
      <w:i/>
      <w:sz w:val="24"/>
      <w:szCs w:val="24"/>
      <w:lang w:eastAsia="ru-RU"/>
    </w:rPr>
  </w:style>
  <w:style w:type="paragraph" w:styleId="4">
    <w:name w:val="heading 4"/>
    <w:basedOn w:val="a"/>
    <w:next w:val="a"/>
    <w:link w:val="40"/>
    <w:uiPriority w:val="9"/>
    <w:qFormat/>
    <w:rsid w:val="00E31069"/>
    <w:pPr>
      <w:keepNext/>
      <w:overflowPunct w:val="0"/>
      <w:autoSpaceDE w:val="0"/>
      <w:autoSpaceDN w:val="0"/>
      <w:adjustRightInd w:val="0"/>
      <w:spacing w:after="0" w:line="120" w:lineRule="atLeast"/>
      <w:ind w:left="142" w:right="425"/>
      <w:jc w:val="center"/>
      <w:textAlignment w:val="baseline"/>
      <w:outlineLvl w:val="3"/>
    </w:pPr>
    <w:rPr>
      <w:rFonts w:eastAsia="Times New Roman" w:cs="Times New Roman"/>
      <w:szCs w:val="20"/>
      <w:lang w:val="ru-RU" w:eastAsia="ru-RU"/>
    </w:rPr>
  </w:style>
  <w:style w:type="paragraph" w:styleId="7">
    <w:name w:val="heading 7"/>
    <w:basedOn w:val="a"/>
    <w:next w:val="a"/>
    <w:link w:val="70"/>
    <w:uiPriority w:val="9"/>
    <w:semiHidden/>
    <w:unhideWhenUsed/>
    <w:qFormat/>
    <w:rsid w:val="00E31069"/>
    <w:pPr>
      <w:keepNext/>
      <w:keepLines/>
      <w:widowControl w:val="0"/>
      <w:suppressAutoHyphens/>
      <w:autoSpaceDE w:val="0"/>
      <w:spacing w:before="40" w:after="0"/>
      <w:outlineLvl w:val="6"/>
    </w:pPr>
    <w:rPr>
      <w:rFonts w:asciiTheme="majorHAnsi" w:eastAsiaTheme="majorEastAsia" w:hAnsiTheme="majorHAnsi" w:cstheme="majorBidi"/>
      <w:i/>
      <w:iCs/>
      <w:color w:val="1F3763" w:themeColor="accent1" w:themeShade="7F"/>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8E0"/>
    <w:pPr>
      <w:ind w:left="720"/>
      <w:contextualSpacing/>
    </w:pPr>
  </w:style>
  <w:style w:type="table" w:styleId="a4">
    <w:name w:val="Table Grid"/>
    <w:basedOn w:val="a1"/>
    <w:uiPriority w:val="39"/>
    <w:rsid w:val="00F6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7B12"/>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BB7B12"/>
    <w:rPr>
      <w:rFonts w:ascii="Segoe UI" w:hAnsi="Segoe UI" w:cs="Segoe UI"/>
      <w:sz w:val="18"/>
      <w:szCs w:val="18"/>
      <w:lang w:val="uk-UA"/>
    </w:rPr>
  </w:style>
  <w:style w:type="paragraph" w:styleId="a7">
    <w:name w:val="Normal (Web)"/>
    <w:basedOn w:val="a"/>
    <w:uiPriority w:val="99"/>
    <w:unhideWhenUsed/>
    <w:rsid w:val="007414A9"/>
    <w:pPr>
      <w:spacing w:before="100" w:beforeAutospacing="1" w:after="100" w:afterAutospacing="1"/>
    </w:pPr>
    <w:rPr>
      <w:rFonts w:eastAsia="Times New Roman" w:cs="Times New Roman"/>
      <w:sz w:val="24"/>
      <w:szCs w:val="24"/>
      <w:lang w:val="ru-RU" w:eastAsia="ru-RU"/>
    </w:rPr>
  </w:style>
  <w:style w:type="character" w:customStyle="1" w:styleId="20">
    <w:name w:val="Заголовок 2 Знак"/>
    <w:basedOn w:val="a0"/>
    <w:link w:val="2"/>
    <w:uiPriority w:val="9"/>
    <w:rsid w:val="00E31069"/>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rsid w:val="00E31069"/>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E31069"/>
    <w:rPr>
      <w:rFonts w:asciiTheme="majorHAnsi" w:eastAsiaTheme="majorEastAsia" w:hAnsiTheme="majorHAnsi" w:cstheme="majorBidi"/>
      <w:i/>
      <w:iCs/>
      <w:color w:val="1F3763" w:themeColor="accent1" w:themeShade="7F"/>
      <w:sz w:val="20"/>
      <w:szCs w:val="20"/>
      <w:lang w:eastAsia="ar-SA"/>
    </w:rPr>
  </w:style>
  <w:style w:type="paragraph" w:customStyle="1" w:styleId="3">
    <w:name w:val="Столбец3"/>
    <w:basedOn w:val="a"/>
    <w:rsid w:val="00E31069"/>
    <w:pPr>
      <w:suppressAutoHyphens/>
      <w:spacing w:after="0"/>
    </w:pPr>
    <w:rPr>
      <w:rFonts w:eastAsia="Times New Roman" w:cs="Times New Roman"/>
      <w:sz w:val="24"/>
      <w:szCs w:val="20"/>
      <w:lang w:val="ru-RU" w:eastAsia="ar-SA"/>
    </w:rPr>
  </w:style>
  <w:style w:type="paragraph" w:styleId="a8">
    <w:name w:val="header"/>
    <w:basedOn w:val="a"/>
    <w:link w:val="a9"/>
    <w:uiPriority w:val="99"/>
    <w:unhideWhenUsed/>
    <w:rsid w:val="00182E90"/>
    <w:pPr>
      <w:tabs>
        <w:tab w:val="center" w:pos="4677"/>
        <w:tab w:val="right" w:pos="9355"/>
      </w:tabs>
      <w:spacing w:after="0"/>
    </w:pPr>
  </w:style>
  <w:style w:type="character" w:customStyle="1" w:styleId="a9">
    <w:name w:val="Верхний колонтитул Знак"/>
    <w:basedOn w:val="a0"/>
    <w:link w:val="a8"/>
    <w:uiPriority w:val="99"/>
    <w:rsid w:val="00182E90"/>
    <w:rPr>
      <w:rFonts w:ascii="Times New Roman" w:hAnsi="Times New Roman"/>
      <w:sz w:val="28"/>
      <w:lang w:val="uk-UA"/>
    </w:rPr>
  </w:style>
  <w:style w:type="paragraph" w:styleId="aa">
    <w:name w:val="footer"/>
    <w:basedOn w:val="a"/>
    <w:link w:val="ab"/>
    <w:uiPriority w:val="99"/>
    <w:unhideWhenUsed/>
    <w:rsid w:val="00182E90"/>
    <w:pPr>
      <w:tabs>
        <w:tab w:val="center" w:pos="4677"/>
        <w:tab w:val="right" w:pos="9355"/>
      </w:tabs>
      <w:spacing w:after="0"/>
    </w:pPr>
  </w:style>
  <w:style w:type="character" w:customStyle="1" w:styleId="ab">
    <w:name w:val="Нижний колонтитул Знак"/>
    <w:basedOn w:val="a0"/>
    <w:link w:val="aa"/>
    <w:uiPriority w:val="99"/>
    <w:rsid w:val="00182E90"/>
    <w:rPr>
      <w:rFonts w:ascii="Times New Roman" w:hAnsi="Times New Roman"/>
      <w:sz w:val="28"/>
      <w:lang w:val="uk-UA"/>
    </w:rPr>
  </w:style>
  <w:style w:type="paragraph" w:customStyle="1" w:styleId="ac">
    <w:name w:val="Нормальний текст"/>
    <w:basedOn w:val="a"/>
    <w:rsid w:val="00182E90"/>
    <w:pPr>
      <w:spacing w:before="120" w:after="0"/>
      <w:ind w:firstLine="567"/>
      <w:jc w:val="both"/>
    </w:pPr>
    <w:rPr>
      <w:rFonts w:ascii="Antiqua" w:eastAsia="Times New Roman" w:hAnsi="Antiqua" w:cs="Times New Roman"/>
      <w:sz w:val="26"/>
      <w:szCs w:val="20"/>
      <w:lang w:eastAsia="ru-RU"/>
    </w:rPr>
  </w:style>
  <w:style w:type="paragraph" w:customStyle="1" w:styleId="ad">
    <w:name w:val="Назва документа"/>
    <w:basedOn w:val="a"/>
    <w:next w:val="ac"/>
    <w:rsid w:val="00182E90"/>
    <w:pPr>
      <w:keepNext/>
      <w:keepLines/>
      <w:spacing w:before="240" w:after="240"/>
      <w:jc w:val="center"/>
    </w:pPr>
    <w:rPr>
      <w:rFonts w:ascii="Antiqua" w:eastAsia="Times New Roman" w:hAnsi="Antiqua" w:cs="Times New Roman"/>
      <w:b/>
      <w:sz w:val="26"/>
      <w:szCs w:val="20"/>
      <w:lang w:eastAsia="ru-RU"/>
    </w:rPr>
  </w:style>
  <w:style w:type="paragraph" w:customStyle="1" w:styleId="ShapkaDocumentu">
    <w:name w:val="Shapka Documentu"/>
    <w:basedOn w:val="a"/>
    <w:rsid w:val="00182E90"/>
    <w:pPr>
      <w:keepNext/>
      <w:keepLines/>
      <w:spacing w:after="240"/>
      <w:ind w:left="3969"/>
      <w:jc w:val="center"/>
    </w:pPr>
    <w:rPr>
      <w:rFonts w:ascii="Antiqua" w:eastAsia="Times New Roman" w:hAnsi="Antiqua" w:cs="Times New Roman"/>
      <w:sz w:val="26"/>
      <w:szCs w:val="20"/>
      <w:lang w:eastAsia="ru-RU"/>
    </w:rPr>
  </w:style>
  <w:style w:type="character" w:styleId="ae">
    <w:name w:val="Strong"/>
    <w:basedOn w:val="a0"/>
    <w:uiPriority w:val="22"/>
    <w:qFormat/>
    <w:rsid w:val="00534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19703">
      <w:bodyDiv w:val="1"/>
      <w:marLeft w:val="0"/>
      <w:marRight w:val="0"/>
      <w:marTop w:val="0"/>
      <w:marBottom w:val="0"/>
      <w:divBdr>
        <w:top w:val="none" w:sz="0" w:space="0" w:color="auto"/>
        <w:left w:val="none" w:sz="0" w:space="0" w:color="auto"/>
        <w:bottom w:val="none" w:sz="0" w:space="0" w:color="auto"/>
        <w:right w:val="none" w:sz="0" w:space="0" w:color="auto"/>
      </w:divBdr>
    </w:div>
    <w:div w:id="1103309109">
      <w:bodyDiv w:val="1"/>
      <w:marLeft w:val="0"/>
      <w:marRight w:val="0"/>
      <w:marTop w:val="0"/>
      <w:marBottom w:val="0"/>
      <w:divBdr>
        <w:top w:val="none" w:sz="0" w:space="0" w:color="auto"/>
        <w:left w:val="none" w:sz="0" w:space="0" w:color="auto"/>
        <w:bottom w:val="none" w:sz="0" w:space="0" w:color="auto"/>
        <w:right w:val="none" w:sz="0" w:space="0" w:color="auto"/>
      </w:divBdr>
    </w:div>
    <w:div w:id="1221285368">
      <w:bodyDiv w:val="1"/>
      <w:marLeft w:val="0"/>
      <w:marRight w:val="0"/>
      <w:marTop w:val="0"/>
      <w:marBottom w:val="0"/>
      <w:divBdr>
        <w:top w:val="none" w:sz="0" w:space="0" w:color="auto"/>
        <w:left w:val="none" w:sz="0" w:space="0" w:color="auto"/>
        <w:bottom w:val="none" w:sz="0" w:space="0" w:color="auto"/>
        <w:right w:val="none" w:sz="0" w:space="0" w:color="auto"/>
      </w:divBdr>
    </w:div>
    <w:div w:id="1590036930">
      <w:bodyDiv w:val="1"/>
      <w:marLeft w:val="0"/>
      <w:marRight w:val="0"/>
      <w:marTop w:val="0"/>
      <w:marBottom w:val="0"/>
      <w:divBdr>
        <w:top w:val="none" w:sz="0" w:space="0" w:color="auto"/>
        <w:left w:val="none" w:sz="0" w:space="0" w:color="auto"/>
        <w:bottom w:val="none" w:sz="0" w:space="0" w:color="auto"/>
        <w:right w:val="none" w:sz="0" w:space="0" w:color="auto"/>
      </w:divBdr>
    </w:div>
    <w:div w:id="21041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0920A-38BB-4F80-A9BD-CD05DE17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8</Pages>
  <Words>2426</Words>
  <Characters>13830</Characters>
  <Application>Microsoft Office Word</Application>
  <DocSecurity>0</DocSecurity>
  <Lines>115</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115</cp:revision>
  <cp:lastPrinted>2023-09-04T13:22:00Z</cp:lastPrinted>
  <dcterms:created xsi:type="dcterms:W3CDTF">2023-08-21T06:35:00Z</dcterms:created>
  <dcterms:modified xsi:type="dcterms:W3CDTF">2023-09-07T13:35:00Z</dcterms:modified>
</cp:coreProperties>
</file>